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63F9" w14:textId="50DEE07A" w:rsidR="0003544F" w:rsidRDefault="0003544F" w:rsidP="0003544F">
      <w:pPr>
        <w:spacing w:after="0" w:line="240" w:lineRule="auto"/>
        <w:ind w:right="201" w:firstLine="104"/>
        <w:jc w:val="right"/>
        <w:rPr>
          <w:rFonts w:ascii="Times New Roman" w:hAnsi="Times New Roman" w:cs="Times New Roman"/>
          <w:b/>
        </w:rPr>
      </w:pPr>
    </w:p>
    <w:p w14:paraId="115696FE" w14:textId="41EB4C9D" w:rsidR="00E06F9E" w:rsidRDefault="00E06F9E" w:rsidP="0003544F">
      <w:pPr>
        <w:spacing w:after="0" w:line="240" w:lineRule="auto"/>
        <w:ind w:right="201" w:firstLine="104"/>
        <w:jc w:val="right"/>
        <w:rPr>
          <w:rFonts w:ascii="Times New Roman" w:hAnsi="Times New Roman" w:cs="Times New Roman"/>
          <w:b/>
        </w:rPr>
      </w:pPr>
    </w:p>
    <w:p w14:paraId="7AE701AB" w14:textId="0B37E6C6" w:rsidR="00E06F9E" w:rsidRDefault="00E06F9E" w:rsidP="0003544F">
      <w:pPr>
        <w:spacing w:after="0" w:line="240" w:lineRule="auto"/>
        <w:ind w:right="201" w:firstLine="104"/>
        <w:jc w:val="right"/>
        <w:rPr>
          <w:rFonts w:ascii="Times New Roman" w:hAnsi="Times New Roman" w:cs="Times New Roman"/>
          <w:b/>
        </w:rPr>
      </w:pPr>
    </w:p>
    <w:p w14:paraId="7A9CF1E6" w14:textId="71F8F8B1" w:rsidR="00E06F9E" w:rsidRDefault="00E06F9E" w:rsidP="0003544F">
      <w:pPr>
        <w:spacing w:after="0" w:line="240" w:lineRule="auto"/>
        <w:ind w:right="201" w:firstLine="104"/>
        <w:jc w:val="right"/>
        <w:rPr>
          <w:rFonts w:ascii="Times New Roman" w:hAnsi="Times New Roman" w:cs="Times New Roman"/>
          <w:b/>
        </w:rPr>
      </w:pPr>
    </w:p>
    <w:p w14:paraId="77698D1E" w14:textId="2757AA9E" w:rsidR="00E06F9E" w:rsidRDefault="00E06F9E" w:rsidP="0003544F">
      <w:pPr>
        <w:spacing w:after="0" w:line="240" w:lineRule="auto"/>
        <w:ind w:right="201" w:firstLine="104"/>
        <w:jc w:val="right"/>
        <w:rPr>
          <w:rFonts w:ascii="Times New Roman" w:hAnsi="Times New Roman" w:cs="Times New Roman"/>
          <w:b/>
        </w:rPr>
      </w:pPr>
    </w:p>
    <w:p w14:paraId="69392678" w14:textId="5085B6D7" w:rsidR="00E06F9E" w:rsidRDefault="00E06F9E" w:rsidP="0003544F">
      <w:pPr>
        <w:spacing w:after="0" w:line="240" w:lineRule="auto"/>
        <w:ind w:right="201" w:firstLine="104"/>
        <w:jc w:val="right"/>
        <w:rPr>
          <w:rFonts w:ascii="Times New Roman" w:hAnsi="Times New Roman" w:cs="Times New Roman"/>
          <w:b/>
        </w:rPr>
      </w:pPr>
    </w:p>
    <w:p w14:paraId="34C42980" w14:textId="6478F3B5" w:rsidR="00E06F9E" w:rsidRDefault="00E06F9E" w:rsidP="0003544F">
      <w:pPr>
        <w:spacing w:after="0" w:line="240" w:lineRule="auto"/>
        <w:ind w:right="201" w:firstLine="104"/>
        <w:jc w:val="right"/>
        <w:rPr>
          <w:rFonts w:ascii="Times New Roman" w:hAnsi="Times New Roman" w:cs="Times New Roman"/>
          <w:b/>
        </w:rPr>
      </w:pPr>
    </w:p>
    <w:p w14:paraId="0F2A494A" w14:textId="644A49E3" w:rsidR="00E06F9E" w:rsidRDefault="00E06F9E" w:rsidP="0003544F">
      <w:pPr>
        <w:spacing w:after="0" w:line="240" w:lineRule="auto"/>
        <w:ind w:right="201" w:firstLine="104"/>
        <w:jc w:val="right"/>
        <w:rPr>
          <w:rFonts w:ascii="Times New Roman" w:hAnsi="Times New Roman" w:cs="Times New Roman"/>
          <w:b/>
        </w:rPr>
      </w:pPr>
    </w:p>
    <w:p w14:paraId="1101778A" w14:textId="00539618" w:rsidR="00E06F9E" w:rsidRDefault="00E06F9E" w:rsidP="0003544F">
      <w:pPr>
        <w:spacing w:after="0" w:line="240" w:lineRule="auto"/>
        <w:ind w:right="201" w:firstLine="104"/>
        <w:jc w:val="right"/>
        <w:rPr>
          <w:rFonts w:ascii="Times New Roman" w:hAnsi="Times New Roman" w:cs="Times New Roman"/>
          <w:b/>
        </w:rPr>
      </w:pPr>
    </w:p>
    <w:p w14:paraId="21B1C999" w14:textId="77777777" w:rsidR="00E06F9E" w:rsidRDefault="00E06F9E" w:rsidP="0003544F">
      <w:pPr>
        <w:spacing w:after="0" w:line="240" w:lineRule="auto"/>
        <w:ind w:right="201" w:firstLine="104"/>
        <w:jc w:val="right"/>
        <w:rPr>
          <w:rFonts w:ascii="Times New Roman" w:hAnsi="Times New Roman" w:cs="Times New Roman"/>
          <w:b/>
        </w:rPr>
      </w:pPr>
    </w:p>
    <w:p w14:paraId="74A23A8B" w14:textId="77777777" w:rsidR="0003544F" w:rsidRDefault="0003544F" w:rsidP="0003544F">
      <w:pPr>
        <w:spacing w:after="0" w:line="240" w:lineRule="auto"/>
        <w:ind w:right="201" w:firstLine="104"/>
        <w:jc w:val="right"/>
        <w:rPr>
          <w:rFonts w:ascii="Times New Roman" w:hAnsi="Times New Roman" w:cs="Times New Roman"/>
          <w:b/>
        </w:rPr>
      </w:pPr>
    </w:p>
    <w:p w14:paraId="0EACE6B4" w14:textId="77777777" w:rsidR="0003544F" w:rsidRDefault="0003544F" w:rsidP="0003544F">
      <w:pPr>
        <w:spacing w:after="0" w:line="240" w:lineRule="auto"/>
        <w:ind w:right="201" w:firstLine="104"/>
        <w:jc w:val="right"/>
        <w:rPr>
          <w:rFonts w:ascii="Times New Roman" w:hAnsi="Times New Roman" w:cs="Times New Roman"/>
          <w:b/>
        </w:rPr>
      </w:pPr>
    </w:p>
    <w:p w14:paraId="1A1B32C7" w14:textId="77777777" w:rsidR="0003544F" w:rsidRDefault="0003544F" w:rsidP="0003544F">
      <w:pPr>
        <w:spacing w:after="0" w:line="240" w:lineRule="auto"/>
        <w:ind w:right="201" w:firstLine="104"/>
        <w:jc w:val="right"/>
        <w:rPr>
          <w:rFonts w:ascii="Times New Roman" w:hAnsi="Times New Roman" w:cs="Times New Roman"/>
          <w:b/>
        </w:rPr>
      </w:pPr>
    </w:p>
    <w:p w14:paraId="2077B64A" w14:textId="77777777" w:rsidR="0003544F" w:rsidRDefault="0003544F" w:rsidP="0003544F">
      <w:pPr>
        <w:spacing w:after="0" w:line="240" w:lineRule="auto"/>
        <w:ind w:right="201" w:firstLine="104"/>
        <w:jc w:val="right"/>
        <w:rPr>
          <w:rFonts w:ascii="Times New Roman" w:hAnsi="Times New Roman" w:cs="Times New Roman"/>
          <w:b/>
        </w:rPr>
      </w:pPr>
    </w:p>
    <w:p w14:paraId="2B98FEFD" w14:textId="77777777" w:rsidR="0003544F" w:rsidRDefault="0003544F" w:rsidP="0003544F">
      <w:pPr>
        <w:spacing w:after="0" w:line="240" w:lineRule="auto"/>
        <w:ind w:right="201" w:firstLine="104"/>
        <w:jc w:val="right"/>
        <w:rPr>
          <w:rFonts w:ascii="Times New Roman" w:hAnsi="Times New Roman" w:cs="Times New Roman"/>
          <w:b/>
        </w:rPr>
      </w:pPr>
    </w:p>
    <w:p w14:paraId="277AFC0A" w14:textId="77777777" w:rsidR="0003544F" w:rsidRDefault="0003544F" w:rsidP="0003544F">
      <w:pPr>
        <w:spacing w:after="0" w:line="240" w:lineRule="auto"/>
        <w:ind w:right="201" w:firstLine="104"/>
        <w:jc w:val="right"/>
        <w:rPr>
          <w:rFonts w:ascii="Times New Roman" w:hAnsi="Times New Roman" w:cs="Times New Roman"/>
          <w:b/>
        </w:rPr>
      </w:pPr>
    </w:p>
    <w:p w14:paraId="3423D417" w14:textId="77777777" w:rsidR="0003544F" w:rsidRDefault="0003544F" w:rsidP="0003544F">
      <w:pPr>
        <w:spacing w:after="0" w:line="240" w:lineRule="auto"/>
        <w:ind w:right="201" w:firstLine="104"/>
        <w:jc w:val="right"/>
        <w:rPr>
          <w:rFonts w:ascii="Times New Roman" w:hAnsi="Times New Roman" w:cs="Times New Roman"/>
          <w:b/>
        </w:rPr>
      </w:pPr>
    </w:p>
    <w:p w14:paraId="5D8C42A2" w14:textId="77777777" w:rsidR="0003544F" w:rsidRDefault="0003544F" w:rsidP="0003544F">
      <w:pPr>
        <w:spacing w:after="0" w:line="240" w:lineRule="auto"/>
        <w:ind w:right="201" w:firstLine="104"/>
        <w:jc w:val="right"/>
        <w:rPr>
          <w:rFonts w:ascii="Times New Roman" w:hAnsi="Times New Roman" w:cs="Times New Roman"/>
          <w:b/>
        </w:rPr>
      </w:pPr>
    </w:p>
    <w:p w14:paraId="68E5173E" w14:textId="77777777" w:rsidR="0003544F" w:rsidRDefault="0003544F" w:rsidP="0003544F">
      <w:pPr>
        <w:spacing w:after="0" w:line="240" w:lineRule="auto"/>
        <w:ind w:right="201" w:firstLine="104"/>
        <w:jc w:val="right"/>
        <w:rPr>
          <w:rFonts w:ascii="Times New Roman" w:hAnsi="Times New Roman" w:cs="Times New Roman"/>
          <w:b/>
        </w:rPr>
      </w:pPr>
    </w:p>
    <w:p w14:paraId="37B98FEC" w14:textId="77777777" w:rsidR="0003544F" w:rsidRDefault="0003544F" w:rsidP="0003544F">
      <w:pPr>
        <w:spacing w:after="0" w:line="240" w:lineRule="auto"/>
        <w:ind w:right="201" w:firstLine="104"/>
        <w:jc w:val="right"/>
        <w:rPr>
          <w:rFonts w:ascii="Times New Roman" w:hAnsi="Times New Roman" w:cs="Times New Roman"/>
          <w:b/>
        </w:rPr>
      </w:pPr>
    </w:p>
    <w:p w14:paraId="64D327E0" w14:textId="77777777" w:rsidR="0003544F" w:rsidRDefault="0003544F" w:rsidP="0003544F">
      <w:pPr>
        <w:spacing w:after="0" w:line="240" w:lineRule="auto"/>
        <w:ind w:right="201" w:firstLine="104"/>
        <w:jc w:val="right"/>
        <w:rPr>
          <w:rFonts w:ascii="Times New Roman" w:hAnsi="Times New Roman" w:cs="Times New Roman"/>
          <w:b/>
        </w:rPr>
      </w:pPr>
    </w:p>
    <w:p w14:paraId="13AD9FBC" w14:textId="77777777" w:rsidR="0003544F" w:rsidRDefault="0003544F" w:rsidP="0003544F">
      <w:pPr>
        <w:spacing w:after="0" w:line="240" w:lineRule="auto"/>
        <w:ind w:right="201" w:firstLine="104"/>
        <w:jc w:val="right"/>
        <w:rPr>
          <w:rFonts w:ascii="Times New Roman" w:hAnsi="Times New Roman" w:cs="Times New Roman"/>
          <w:b/>
        </w:rPr>
      </w:pPr>
    </w:p>
    <w:p w14:paraId="06D59D3B" w14:textId="77777777" w:rsidR="0003544F" w:rsidRDefault="0003544F" w:rsidP="0003544F">
      <w:pPr>
        <w:spacing w:after="0" w:line="240" w:lineRule="auto"/>
        <w:ind w:right="201" w:firstLine="104"/>
        <w:jc w:val="right"/>
        <w:rPr>
          <w:rFonts w:ascii="Times New Roman" w:hAnsi="Times New Roman" w:cs="Times New Roman"/>
          <w:b/>
        </w:rPr>
      </w:pPr>
    </w:p>
    <w:p w14:paraId="4BFDA12C" w14:textId="77777777" w:rsidR="0003544F" w:rsidRDefault="0003544F" w:rsidP="0003544F">
      <w:pPr>
        <w:spacing w:after="0" w:line="240" w:lineRule="auto"/>
        <w:ind w:right="201" w:firstLine="104"/>
        <w:jc w:val="right"/>
        <w:rPr>
          <w:rFonts w:ascii="Times New Roman" w:hAnsi="Times New Roman" w:cs="Times New Roman"/>
          <w:b/>
        </w:rPr>
      </w:pPr>
    </w:p>
    <w:p w14:paraId="5C1CEC6D" w14:textId="77777777" w:rsidR="0003544F" w:rsidRPr="005F2FC8" w:rsidRDefault="0003544F" w:rsidP="0003544F">
      <w:pPr>
        <w:spacing w:after="0" w:line="240" w:lineRule="auto"/>
        <w:ind w:right="201" w:firstLine="104"/>
        <w:jc w:val="center"/>
        <w:rPr>
          <w:rFonts w:ascii="Times New Roman" w:eastAsia="Times New Roman" w:hAnsi="Times New Roman"/>
          <w:b/>
        </w:rPr>
      </w:pPr>
      <w:r w:rsidRPr="006E0B0E">
        <w:rPr>
          <w:rFonts w:ascii="Times New Roman" w:hAnsi="Times New Roman" w:cs="Times New Roman"/>
          <w:b/>
        </w:rPr>
        <w:t>ПРОЕКТ ДОГОВОРА</w:t>
      </w:r>
    </w:p>
    <w:p w14:paraId="5CA6EA76"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0A7D9B0B" w14:textId="77777777" w:rsidR="0003544F" w:rsidRPr="006E0B0E" w:rsidRDefault="0003544F" w:rsidP="0003544F"/>
    <w:p w14:paraId="0FB1B73C"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2FCF4227"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3D29A557"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01B8C5EA"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288D442D" w14:textId="77777777" w:rsidR="0003544F" w:rsidRDefault="0003544F" w:rsidP="0003544F">
      <w:pPr>
        <w:pStyle w:val="9"/>
        <w:spacing w:before="0" w:line="240" w:lineRule="auto"/>
        <w:contextualSpacing/>
        <w:jc w:val="center"/>
        <w:rPr>
          <w:rFonts w:ascii="Times New Roman" w:hAnsi="Times New Roman" w:cs="Times New Roman"/>
          <w:b/>
          <w:i w:val="0"/>
          <w:sz w:val="22"/>
          <w:szCs w:val="22"/>
        </w:rPr>
      </w:pPr>
    </w:p>
    <w:p w14:paraId="4E7D4598" w14:textId="77777777" w:rsidR="0003544F" w:rsidRDefault="0003544F" w:rsidP="0003544F"/>
    <w:p w14:paraId="36E3C17E" w14:textId="77777777" w:rsidR="0003544F" w:rsidRDefault="0003544F" w:rsidP="0003544F"/>
    <w:p w14:paraId="5A82E07B" w14:textId="77777777" w:rsidR="0003544F" w:rsidRDefault="0003544F" w:rsidP="0003544F"/>
    <w:p w14:paraId="69EAA320" w14:textId="77777777" w:rsidR="0003544F" w:rsidRDefault="0003544F" w:rsidP="0003544F"/>
    <w:p w14:paraId="6980F7A9" w14:textId="77777777" w:rsidR="0003544F" w:rsidRDefault="0003544F" w:rsidP="0003544F"/>
    <w:p w14:paraId="13AA03F6" w14:textId="77777777" w:rsidR="0003544F" w:rsidRDefault="0003544F" w:rsidP="0003544F"/>
    <w:p w14:paraId="7C66A79D" w14:textId="77777777" w:rsidR="0003544F" w:rsidRDefault="0003544F" w:rsidP="0003544F"/>
    <w:p w14:paraId="09393B88" w14:textId="77777777" w:rsidR="0003544F" w:rsidRDefault="0003544F" w:rsidP="0003544F"/>
    <w:p w14:paraId="73AD8FDE" w14:textId="77777777" w:rsidR="0003544F" w:rsidRDefault="0003544F" w:rsidP="0003544F">
      <w:pPr>
        <w:jc w:val="center"/>
        <w:rPr>
          <w:rFonts w:ascii="Times New Roman" w:hAnsi="Times New Roman"/>
          <w:sz w:val="24"/>
        </w:rPr>
      </w:pPr>
    </w:p>
    <w:p w14:paraId="64753214" w14:textId="77777777" w:rsidR="003C5620" w:rsidRDefault="003C5620" w:rsidP="0003544F">
      <w:pPr>
        <w:jc w:val="center"/>
        <w:rPr>
          <w:rFonts w:ascii="Times New Roman" w:hAnsi="Times New Roman"/>
          <w:sz w:val="24"/>
        </w:rPr>
      </w:pPr>
    </w:p>
    <w:p w14:paraId="7F0F21F9" w14:textId="77777777" w:rsidR="0003544F" w:rsidRDefault="0003544F" w:rsidP="0003544F">
      <w:pPr>
        <w:jc w:val="center"/>
      </w:pPr>
      <w:r>
        <w:rPr>
          <w:rFonts w:ascii="Times New Roman" w:hAnsi="Times New Roman"/>
          <w:sz w:val="24"/>
        </w:rPr>
        <w:t>г.</w:t>
      </w:r>
      <w:r w:rsidR="003C5620">
        <w:rPr>
          <w:rFonts w:ascii="Times New Roman" w:hAnsi="Times New Roman"/>
          <w:sz w:val="24"/>
        </w:rPr>
        <w:t xml:space="preserve"> </w:t>
      </w:r>
      <w:r w:rsidR="007D08E4">
        <w:rPr>
          <w:rFonts w:ascii="Times New Roman" w:hAnsi="Times New Roman"/>
          <w:sz w:val="24"/>
        </w:rPr>
        <w:t>Нур-Султан, 2021</w:t>
      </w:r>
      <w:r>
        <w:rPr>
          <w:rFonts w:ascii="Times New Roman" w:hAnsi="Times New Roman"/>
          <w:sz w:val="24"/>
        </w:rPr>
        <w:t xml:space="preserve"> </w:t>
      </w:r>
      <w:r w:rsidRPr="002067B0">
        <w:rPr>
          <w:rFonts w:ascii="Times New Roman" w:hAnsi="Times New Roman"/>
          <w:sz w:val="24"/>
        </w:rPr>
        <w:t>г.</w:t>
      </w:r>
    </w:p>
    <w:p w14:paraId="03783C7C" w14:textId="77777777" w:rsidR="009E5E21" w:rsidRPr="009E5E21" w:rsidRDefault="009E5E21" w:rsidP="009E5E21">
      <w:pPr>
        <w:keepNext/>
        <w:keepLines/>
        <w:spacing w:after="0" w:line="240" w:lineRule="auto"/>
        <w:contextualSpacing/>
        <w:jc w:val="center"/>
        <w:outlineLvl w:val="8"/>
        <w:rPr>
          <w:rFonts w:ascii="Times New Roman" w:eastAsiaTheme="majorEastAsia" w:hAnsi="Times New Roman" w:cs="Times New Roman"/>
          <w:b/>
          <w:iCs/>
          <w:color w:val="404040" w:themeColor="text1" w:themeTint="BF"/>
          <w:sz w:val="24"/>
          <w:szCs w:val="24"/>
        </w:rPr>
      </w:pPr>
      <w:r w:rsidRPr="009E5E21">
        <w:rPr>
          <w:rFonts w:ascii="Times New Roman" w:eastAsiaTheme="majorEastAsia" w:hAnsi="Times New Roman" w:cs="Times New Roman"/>
          <w:b/>
          <w:iCs/>
          <w:color w:val="404040" w:themeColor="text1" w:themeTint="BF"/>
          <w:sz w:val="24"/>
          <w:szCs w:val="24"/>
        </w:rPr>
        <w:lastRenderedPageBreak/>
        <w:t>ДОГОВОР</w:t>
      </w:r>
      <w:r w:rsidRPr="009E5E21">
        <w:rPr>
          <w:rFonts w:ascii="Times New Roman" w:eastAsiaTheme="majorEastAsia" w:hAnsi="Times New Roman" w:cs="Times New Roman"/>
          <w:iCs/>
          <w:color w:val="404040" w:themeColor="text1" w:themeTint="BF"/>
          <w:sz w:val="24"/>
          <w:szCs w:val="24"/>
        </w:rPr>
        <w:t xml:space="preserve"> </w:t>
      </w:r>
      <w:r w:rsidRPr="009E5E21">
        <w:rPr>
          <w:rFonts w:ascii="Times New Roman" w:eastAsiaTheme="majorEastAsia" w:hAnsi="Times New Roman" w:cs="Times New Roman"/>
          <w:b/>
          <w:iCs/>
          <w:color w:val="404040" w:themeColor="text1" w:themeTint="BF"/>
          <w:sz w:val="24"/>
          <w:szCs w:val="24"/>
        </w:rPr>
        <w:t>№ _____</w:t>
      </w:r>
    </w:p>
    <w:p w14:paraId="36B52263" w14:textId="77777777" w:rsidR="009E5E21" w:rsidRPr="009E5E21" w:rsidRDefault="009E5E21" w:rsidP="009E5E21">
      <w:pPr>
        <w:spacing w:after="0" w:line="240" w:lineRule="auto"/>
        <w:contextualSpacing/>
        <w:rPr>
          <w:rFonts w:ascii="Times New Roman" w:hAnsi="Times New Roman" w:cs="Times New Roman"/>
          <w:sz w:val="24"/>
          <w:szCs w:val="24"/>
        </w:rPr>
      </w:pPr>
    </w:p>
    <w:p w14:paraId="5DF4F26D" w14:textId="7FCF51DB" w:rsidR="009E5E21" w:rsidRPr="009E5E21" w:rsidRDefault="009E5E21" w:rsidP="009E5E21">
      <w:pPr>
        <w:spacing w:after="0" w:line="240" w:lineRule="auto"/>
        <w:contextualSpacing/>
        <w:rPr>
          <w:rFonts w:ascii="Times New Roman" w:hAnsi="Times New Roman" w:cs="Times New Roman"/>
          <w:sz w:val="24"/>
          <w:szCs w:val="24"/>
        </w:rPr>
      </w:pPr>
      <w:r w:rsidRPr="009E5E21">
        <w:rPr>
          <w:rFonts w:ascii="Times New Roman" w:hAnsi="Times New Roman" w:cs="Times New Roman"/>
          <w:sz w:val="24"/>
          <w:szCs w:val="24"/>
        </w:rPr>
        <w:t xml:space="preserve">г. Нур-Султан                                                             </w:t>
      </w:r>
      <w:r>
        <w:rPr>
          <w:rFonts w:ascii="Times New Roman" w:hAnsi="Times New Roman" w:cs="Times New Roman"/>
          <w:sz w:val="24"/>
          <w:szCs w:val="24"/>
        </w:rPr>
        <w:t xml:space="preserve">                 </w:t>
      </w:r>
      <w:r w:rsidRPr="009E5E21">
        <w:rPr>
          <w:rFonts w:ascii="Times New Roman" w:hAnsi="Times New Roman" w:cs="Times New Roman"/>
          <w:sz w:val="24"/>
          <w:szCs w:val="24"/>
        </w:rPr>
        <w:t xml:space="preserve">     </w:t>
      </w:r>
      <w:proofErr w:type="gramStart"/>
      <w:r w:rsidRPr="009E5E21">
        <w:rPr>
          <w:rFonts w:ascii="Times New Roman" w:hAnsi="Times New Roman" w:cs="Times New Roman"/>
          <w:sz w:val="24"/>
          <w:szCs w:val="24"/>
        </w:rPr>
        <w:t xml:space="preserve">   «</w:t>
      </w:r>
      <w:proofErr w:type="gramEnd"/>
      <w:r w:rsidRPr="009E5E21">
        <w:rPr>
          <w:rFonts w:ascii="Times New Roman" w:hAnsi="Times New Roman" w:cs="Times New Roman"/>
          <w:sz w:val="24"/>
          <w:szCs w:val="24"/>
        </w:rPr>
        <w:t>_____» ______ 2021 года</w:t>
      </w:r>
    </w:p>
    <w:p w14:paraId="19051DDC" w14:textId="77777777" w:rsidR="009E5E21" w:rsidRPr="009E5E21" w:rsidRDefault="009E5E21" w:rsidP="009E5E21">
      <w:pPr>
        <w:spacing w:after="0" w:line="240" w:lineRule="auto"/>
        <w:contextualSpacing/>
        <w:rPr>
          <w:rFonts w:ascii="Times New Roman" w:hAnsi="Times New Roman" w:cs="Times New Roman"/>
          <w:sz w:val="24"/>
          <w:szCs w:val="24"/>
        </w:rPr>
      </w:pPr>
    </w:p>
    <w:p w14:paraId="745747BA" w14:textId="77777777" w:rsidR="009E5E21" w:rsidRPr="009E5E21" w:rsidRDefault="009E5E21" w:rsidP="009E5E21">
      <w:pPr>
        <w:tabs>
          <w:tab w:val="left" w:pos="709"/>
        </w:tabs>
        <w:spacing w:after="0" w:line="240" w:lineRule="auto"/>
        <w:ind w:firstLine="709"/>
        <w:jc w:val="both"/>
        <w:rPr>
          <w:rFonts w:ascii="Times New Roman" w:hAnsi="Times New Roman"/>
          <w:sz w:val="24"/>
          <w:szCs w:val="24"/>
        </w:rPr>
      </w:pPr>
      <w:r w:rsidRPr="009E5E21">
        <w:rPr>
          <w:rFonts w:ascii="Times New Roman" w:hAnsi="Times New Roman"/>
          <w:b/>
          <w:sz w:val="24"/>
          <w:szCs w:val="24"/>
        </w:rPr>
        <w:t xml:space="preserve">Акционерное общество «Акмолинская распределительная электросетевая компания», </w:t>
      </w:r>
      <w:r w:rsidRPr="009E5E21">
        <w:rPr>
          <w:rFonts w:ascii="Times New Roman" w:hAnsi="Times New Roman"/>
          <w:sz w:val="24"/>
          <w:szCs w:val="24"/>
        </w:rPr>
        <w:t xml:space="preserve">именуемое в дальнейшем «Заказчик», в лице Генерального директора ________________________, действующей на основании __________________, с одной стороны, и </w:t>
      </w:r>
    </w:p>
    <w:p w14:paraId="53679D5C" w14:textId="755C92BB" w:rsidR="009E5E21" w:rsidRPr="009E5E21" w:rsidRDefault="009E5E21" w:rsidP="009E5E21">
      <w:pPr>
        <w:tabs>
          <w:tab w:val="left" w:pos="709"/>
        </w:tabs>
        <w:spacing w:after="0" w:line="240" w:lineRule="auto"/>
        <w:ind w:firstLine="709"/>
        <w:jc w:val="both"/>
        <w:rPr>
          <w:rFonts w:ascii="Times New Roman" w:hAnsi="Times New Roman"/>
          <w:sz w:val="24"/>
          <w:szCs w:val="24"/>
        </w:rPr>
      </w:pPr>
      <w:r w:rsidRPr="009E5E21">
        <w:rPr>
          <w:rFonts w:ascii="Times New Roman" w:hAnsi="Times New Roman"/>
          <w:b/>
          <w:i/>
          <w:sz w:val="24"/>
          <w:szCs w:val="24"/>
        </w:rPr>
        <w:t xml:space="preserve">(Наименование контрагента), </w:t>
      </w:r>
      <w:r w:rsidRPr="009E5E21">
        <w:rPr>
          <w:rFonts w:ascii="Times New Roman" w:hAnsi="Times New Roman"/>
          <w:sz w:val="24"/>
          <w:szCs w:val="24"/>
        </w:rPr>
        <w:t>именуемое в дальнейшем «</w:t>
      </w:r>
      <w:r w:rsidR="00897C35">
        <w:rPr>
          <w:rFonts w:ascii="Times New Roman" w:hAnsi="Times New Roman"/>
          <w:sz w:val="24"/>
          <w:szCs w:val="24"/>
        </w:rPr>
        <w:t>Подрядчик</w:t>
      </w:r>
      <w:r w:rsidRPr="009E5E21">
        <w:rPr>
          <w:rFonts w:ascii="Times New Roman" w:hAnsi="Times New Roman"/>
          <w:sz w:val="24"/>
          <w:szCs w:val="24"/>
        </w:rPr>
        <w:t xml:space="preserve">», в лице </w:t>
      </w:r>
      <w:r w:rsidRPr="009E5E21">
        <w:rPr>
          <w:rFonts w:ascii="Times New Roman" w:hAnsi="Times New Roman"/>
          <w:i/>
          <w:sz w:val="24"/>
          <w:szCs w:val="24"/>
        </w:rPr>
        <w:t>(наименование должности, фамилия и инициалы)</w:t>
      </w:r>
      <w:r w:rsidRPr="009E5E21">
        <w:rPr>
          <w:rFonts w:ascii="Times New Roman" w:hAnsi="Times New Roman"/>
          <w:sz w:val="24"/>
          <w:szCs w:val="24"/>
        </w:rPr>
        <w:t xml:space="preserve">, действующего (ей) на основании </w:t>
      </w:r>
      <w:r w:rsidRPr="009E5E21">
        <w:rPr>
          <w:rFonts w:ascii="Times New Roman" w:hAnsi="Times New Roman"/>
          <w:i/>
          <w:sz w:val="24"/>
          <w:szCs w:val="24"/>
        </w:rPr>
        <w:t>(Устава, доверенности (реквизиты доверенности)</w:t>
      </w:r>
      <w:r w:rsidRPr="009E5E21">
        <w:rPr>
          <w:rFonts w:ascii="Times New Roman" w:hAnsi="Times New Roman"/>
          <w:sz w:val="24"/>
          <w:szCs w:val="24"/>
        </w:rPr>
        <w:t>, с другой стороны, далее совместно именуемые «Стороны», заключили настоящий Договор о нижеследующем:</w:t>
      </w:r>
    </w:p>
    <w:p w14:paraId="490CB6C0" w14:textId="77777777" w:rsidR="009E5E21" w:rsidRPr="009E5E21" w:rsidRDefault="009E5E21" w:rsidP="009E5E21">
      <w:pPr>
        <w:spacing w:after="0" w:line="240" w:lineRule="auto"/>
        <w:ind w:firstLine="720"/>
        <w:jc w:val="both"/>
        <w:rPr>
          <w:rFonts w:ascii="Times New Roman" w:hAnsi="Times New Roman"/>
          <w:b/>
          <w:bCs/>
          <w:sz w:val="24"/>
          <w:szCs w:val="24"/>
        </w:rPr>
      </w:pPr>
    </w:p>
    <w:p w14:paraId="07CBC5E9" w14:textId="77777777" w:rsidR="009E5E21" w:rsidRPr="009E5E21" w:rsidRDefault="009E5E21" w:rsidP="00330FC8">
      <w:pPr>
        <w:numPr>
          <w:ilvl w:val="6"/>
          <w:numId w:val="6"/>
        </w:numPr>
        <w:suppressAutoHyphens/>
        <w:spacing w:after="0" w:line="240" w:lineRule="auto"/>
        <w:ind w:firstLine="381"/>
        <w:rPr>
          <w:rFonts w:ascii="Times New Roman" w:hAnsi="Times New Roman"/>
          <w:b/>
          <w:sz w:val="24"/>
          <w:szCs w:val="24"/>
          <w:lang w:eastAsia="ar-SA"/>
        </w:rPr>
      </w:pPr>
      <w:r w:rsidRPr="009E5E21">
        <w:rPr>
          <w:rFonts w:ascii="Times New Roman" w:hAnsi="Times New Roman"/>
          <w:b/>
          <w:sz w:val="24"/>
          <w:szCs w:val="24"/>
          <w:lang w:eastAsia="ar-SA"/>
        </w:rPr>
        <w:t>Предмет договора.</w:t>
      </w:r>
    </w:p>
    <w:p w14:paraId="2F742D2C" w14:textId="58ED5E6D" w:rsidR="009E5E21" w:rsidRPr="009E5E21" w:rsidRDefault="009E5E21" w:rsidP="009E5E21">
      <w:pPr>
        <w:suppressAutoHyphens/>
        <w:spacing w:after="0" w:line="240" w:lineRule="auto"/>
        <w:ind w:firstLine="426"/>
        <w:jc w:val="both"/>
        <w:rPr>
          <w:rFonts w:ascii="Times New Roman" w:hAnsi="Times New Roman"/>
          <w:b/>
          <w:sz w:val="24"/>
          <w:szCs w:val="24"/>
          <w:lang w:eastAsia="ar-SA"/>
        </w:rPr>
      </w:pPr>
      <w:r w:rsidRPr="009E5E21">
        <w:rPr>
          <w:rFonts w:ascii="Times New Roman" w:hAnsi="Times New Roman"/>
          <w:sz w:val="24"/>
          <w:szCs w:val="24"/>
          <w:lang w:eastAsia="ar-SA"/>
        </w:rPr>
        <w:t xml:space="preserve">1.1. Заказчик поручает, принимает и оплачивает работы по разработке проектно-сметной документации в соответствии с заданием на проектирование, и выдачей экспертного заключения по проекту, а </w:t>
      </w:r>
      <w:r w:rsidR="00900FAD">
        <w:rPr>
          <w:rFonts w:ascii="Times New Roman" w:hAnsi="Times New Roman"/>
          <w:sz w:val="24"/>
          <w:szCs w:val="24"/>
          <w:lang w:eastAsia="ar-SA"/>
        </w:rPr>
        <w:t>Подрядчик</w:t>
      </w:r>
      <w:r w:rsidRPr="009E5E21">
        <w:rPr>
          <w:rFonts w:ascii="Times New Roman" w:hAnsi="Times New Roman"/>
          <w:sz w:val="24"/>
          <w:szCs w:val="24"/>
          <w:lang w:eastAsia="ar-SA"/>
        </w:rPr>
        <w:t xml:space="preserve"> обязуется выполнить данную Работу</w:t>
      </w:r>
      <w:r w:rsidR="00900FAD">
        <w:rPr>
          <w:rFonts w:ascii="Times New Roman" w:hAnsi="Times New Roman"/>
          <w:sz w:val="24"/>
          <w:szCs w:val="24"/>
          <w:lang w:eastAsia="ar-SA"/>
        </w:rPr>
        <w:t xml:space="preserve"> в соответствии с условиями настоящего Договора</w:t>
      </w:r>
      <w:r w:rsidRPr="009E5E21">
        <w:rPr>
          <w:rFonts w:ascii="Times New Roman" w:hAnsi="Times New Roman"/>
          <w:sz w:val="24"/>
          <w:szCs w:val="24"/>
          <w:lang w:eastAsia="ar-SA"/>
        </w:rPr>
        <w:t>.</w:t>
      </w:r>
    </w:p>
    <w:p w14:paraId="16F5CD4D" w14:textId="2E1CD46D"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1.2. Работы выполняются силами и средствами </w:t>
      </w:r>
      <w:r w:rsidR="00900FAD">
        <w:rPr>
          <w:rFonts w:ascii="Times New Roman" w:hAnsi="Times New Roman"/>
          <w:sz w:val="24"/>
          <w:szCs w:val="24"/>
          <w:lang w:eastAsia="ar-SA"/>
        </w:rPr>
        <w:t>Подрядчика</w:t>
      </w:r>
      <w:r w:rsidRPr="009E5E21">
        <w:rPr>
          <w:rFonts w:ascii="Times New Roman" w:hAnsi="Times New Roman"/>
          <w:sz w:val="24"/>
          <w:szCs w:val="24"/>
          <w:lang w:eastAsia="ar-SA"/>
        </w:rPr>
        <w:t>.</w:t>
      </w:r>
    </w:p>
    <w:p w14:paraId="6ED1AE0E" w14:textId="4CEF8501"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1.3. Работы по настоящему Договору должны быть выполнены в соответствии с техническими, научными, экономическими и другими требованиями</w:t>
      </w:r>
      <w:r w:rsidR="00900FAD">
        <w:rPr>
          <w:rFonts w:ascii="Times New Roman" w:hAnsi="Times New Roman"/>
          <w:sz w:val="24"/>
          <w:szCs w:val="24"/>
          <w:lang w:eastAsia="ar-SA"/>
        </w:rPr>
        <w:t>, а также в соответствии с требованиями Приложения №1 «Техническая спецификация закупаемых работ»</w:t>
      </w:r>
      <w:r w:rsidR="00126727">
        <w:rPr>
          <w:rFonts w:ascii="Times New Roman" w:hAnsi="Times New Roman"/>
          <w:sz w:val="24"/>
          <w:szCs w:val="24"/>
          <w:lang w:eastAsia="ar-SA"/>
        </w:rPr>
        <w:t>,</w:t>
      </w:r>
      <w:r w:rsidR="00126727" w:rsidRPr="00126727">
        <w:t xml:space="preserve"> </w:t>
      </w:r>
      <w:r w:rsidR="00126727" w:rsidRPr="00126727">
        <w:rPr>
          <w:rFonts w:ascii="Times New Roman" w:hAnsi="Times New Roman"/>
          <w:sz w:val="24"/>
          <w:szCs w:val="24"/>
          <w:lang w:eastAsia="ar-SA"/>
        </w:rPr>
        <w:t>Приложения №</w:t>
      </w:r>
      <w:r w:rsidR="00126727">
        <w:rPr>
          <w:rFonts w:ascii="Times New Roman" w:hAnsi="Times New Roman"/>
          <w:sz w:val="24"/>
          <w:szCs w:val="24"/>
          <w:lang w:eastAsia="ar-SA"/>
        </w:rPr>
        <w:t>2</w:t>
      </w:r>
      <w:r w:rsidR="00126727" w:rsidRPr="00126727">
        <w:rPr>
          <w:rFonts w:ascii="Times New Roman" w:hAnsi="Times New Roman"/>
          <w:sz w:val="24"/>
          <w:szCs w:val="24"/>
          <w:lang w:eastAsia="ar-SA"/>
        </w:rPr>
        <w:t xml:space="preserve"> «Техническ</w:t>
      </w:r>
      <w:r w:rsidR="00126727">
        <w:rPr>
          <w:rFonts w:ascii="Times New Roman" w:hAnsi="Times New Roman"/>
          <w:sz w:val="24"/>
          <w:szCs w:val="24"/>
          <w:lang w:eastAsia="ar-SA"/>
        </w:rPr>
        <w:t>ое задание</w:t>
      </w:r>
      <w:r w:rsidR="00126727" w:rsidRPr="00126727">
        <w:rPr>
          <w:rFonts w:ascii="Times New Roman" w:hAnsi="Times New Roman"/>
          <w:sz w:val="24"/>
          <w:szCs w:val="24"/>
          <w:lang w:eastAsia="ar-SA"/>
        </w:rPr>
        <w:t>»</w:t>
      </w:r>
      <w:r w:rsidRPr="009E5E21">
        <w:rPr>
          <w:rFonts w:ascii="Times New Roman" w:hAnsi="Times New Roman"/>
          <w:sz w:val="24"/>
          <w:szCs w:val="24"/>
          <w:lang w:eastAsia="ar-SA"/>
        </w:rPr>
        <w:t>.</w:t>
      </w:r>
    </w:p>
    <w:p w14:paraId="7D0F39EE" w14:textId="77777777" w:rsidR="009E5E21" w:rsidRPr="009E5E21" w:rsidRDefault="009E5E21" w:rsidP="009E5E21">
      <w:pPr>
        <w:suppressAutoHyphens/>
        <w:spacing w:after="0" w:line="240" w:lineRule="auto"/>
        <w:ind w:firstLine="426"/>
        <w:jc w:val="both"/>
        <w:rPr>
          <w:rFonts w:ascii="Times New Roman" w:hAnsi="Times New Roman"/>
          <w:color w:val="000000"/>
          <w:sz w:val="24"/>
          <w:szCs w:val="24"/>
          <w:lang w:eastAsia="ar-SA"/>
        </w:rPr>
      </w:pPr>
      <w:r w:rsidRPr="009E5E21">
        <w:rPr>
          <w:rFonts w:ascii="Times New Roman" w:hAnsi="Times New Roman"/>
          <w:color w:val="000000"/>
          <w:sz w:val="24"/>
          <w:szCs w:val="24"/>
          <w:lang w:eastAsia="ar-SA"/>
        </w:rPr>
        <w:t xml:space="preserve">1.4. Исполнитель обязуется в проектно-сметной документации предусмотреть раздел «Оценка воздействия на окружающую среду» (ОВОС). </w:t>
      </w:r>
    </w:p>
    <w:p w14:paraId="4C2E6090" w14:textId="77777777" w:rsidR="009E5E21" w:rsidRPr="009E5E21" w:rsidRDefault="009E5E21" w:rsidP="009E5E21">
      <w:pPr>
        <w:tabs>
          <w:tab w:val="left" w:pos="0"/>
          <w:tab w:val="left" w:pos="284"/>
        </w:tabs>
        <w:suppressAutoHyphens/>
        <w:spacing w:after="0" w:line="240" w:lineRule="auto"/>
        <w:jc w:val="both"/>
        <w:rPr>
          <w:rFonts w:ascii="Times New Roman" w:hAnsi="Times New Roman"/>
          <w:sz w:val="24"/>
          <w:szCs w:val="24"/>
          <w:lang w:eastAsia="ar-SA"/>
        </w:rPr>
      </w:pPr>
    </w:p>
    <w:p w14:paraId="2A3B4CF4" w14:textId="77777777" w:rsidR="009E5E21" w:rsidRPr="009E5E21" w:rsidRDefault="009E5E21" w:rsidP="00330FC8">
      <w:pPr>
        <w:numPr>
          <w:ilvl w:val="6"/>
          <w:numId w:val="6"/>
        </w:numPr>
        <w:suppressAutoHyphens/>
        <w:spacing w:after="0" w:line="240" w:lineRule="auto"/>
        <w:ind w:firstLine="381"/>
        <w:rPr>
          <w:rFonts w:ascii="Times New Roman" w:hAnsi="Times New Roman"/>
          <w:b/>
          <w:sz w:val="24"/>
          <w:szCs w:val="24"/>
          <w:lang w:eastAsia="ar-SA"/>
        </w:rPr>
      </w:pPr>
      <w:r w:rsidRPr="009E5E21">
        <w:rPr>
          <w:rFonts w:ascii="Times New Roman" w:hAnsi="Times New Roman"/>
          <w:b/>
          <w:sz w:val="24"/>
          <w:szCs w:val="24"/>
          <w:lang w:eastAsia="ar-SA"/>
        </w:rPr>
        <w:t>Стоимость услуг и порядок расчетов.</w:t>
      </w:r>
    </w:p>
    <w:p w14:paraId="400401E9" w14:textId="792EEE0A"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2.1. Стоимость работ по настоящему Договору</w:t>
      </w:r>
      <w:r w:rsidR="00900FAD">
        <w:rPr>
          <w:rFonts w:ascii="Times New Roman" w:hAnsi="Times New Roman"/>
          <w:sz w:val="24"/>
          <w:szCs w:val="24"/>
          <w:lang w:eastAsia="ar-SA"/>
        </w:rPr>
        <w:t xml:space="preserve"> </w:t>
      </w:r>
      <w:r w:rsidRPr="009E5E21">
        <w:rPr>
          <w:rFonts w:ascii="Times New Roman" w:hAnsi="Times New Roman"/>
          <w:sz w:val="24"/>
          <w:szCs w:val="24"/>
          <w:lang w:eastAsia="ar-SA"/>
        </w:rPr>
        <w:t>составляет –</w:t>
      </w:r>
      <w:r w:rsidRPr="009E5E21">
        <w:rPr>
          <w:rFonts w:ascii="Times New Roman" w:hAnsi="Times New Roman"/>
          <w:b/>
          <w:bCs/>
          <w:sz w:val="24"/>
          <w:szCs w:val="24"/>
          <w:lang w:eastAsia="ar-SA"/>
        </w:rPr>
        <w:t xml:space="preserve"> ____________________ (____________________) </w:t>
      </w:r>
      <w:r w:rsidRPr="009E5E21">
        <w:rPr>
          <w:rFonts w:ascii="Times New Roman" w:hAnsi="Times New Roman"/>
          <w:sz w:val="24"/>
          <w:szCs w:val="24"/>
          <w:lang w:eastAsia="ar-SA"/>
        </w:rPr>
        <w:t>тенге, без/с учетом НДС 12% (двенадцать процентов).</w:t>
      </w:r>
    </w:p>
    <w:p w14:paraId="74CA163E" w14:textId="3A868451"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2.2. Оплата </w:t>
      </w:r>
      <w:r w:rsidR="00900FAD">
        <w:rPr>
          <w:rFonts w:ascii="Times New Roman" w:hAnsi="Times New Roman"/>
          <w:sz w:val="24"/>
          <w:szCs w:val="24"/>
          <w:lang w:eastAsia="ar-SA"/>
        </w:rPr>
        <w:t xml:space="preserve">за </w:t>
      </w:r>
      <w:r w:rsidRPr="009E5E21">
        <w:rPr>
          <w:rFonts w:ascii="Times New Roman" w:hAnsi="Times New Roman"/>
          <w:sz w:val="24"/>
          <w:szCs w:val="24"/>
          <w:lang w:eastAsia="ar-SA"/>
        </w:rPr>
        <w:t>выполненны</w:t>
      </w:r>
      <w:r w:rsidR="00900FAD">
        <w:rPr>
          <w:rFonts w:ascii="Times New Roman" w:hAnsi="Times New Roman"/>
          <w:sz w:val="24"/>
          <w:szCs w:val="24"/>
          <w:lang w:eastAsia="ar-SA"/>
        </w:rPr>
        <w:t>е</w:t>
      </w:r>
      <w:r w:rsidRPr="009E5E21">
        <w:rPr>
          <w:rFonts w:ascii="Times New Roman" w:hAnsi="Times New Roman"/>
          <w:sz w:val="24"/>
          <w:szCs w:val="24"/>
          <w:lang w:eastAsia="ar-SA"/>
        </w:rPr>
        <w:t xml:space="preserve"> работ</w:t>
      </w:r>
      <w:r w:rsidR="00900FAD">
        <w:rPr>
          <w:rFonts w:ascii="Times New Roman" w:hAnsi="Times New Roman"/>
          <w:sz w:val="24"/>
          <w:szCs w:val="24"/>
          <w:lang w:eastAsia="ar-SA"/>
        </w:rPr>
        <w:t>ы</w:t>
      </w:r>
      <w:r w:rsidRPr="009E5E21">
        <w:rPr>
          <w:rFonts w:ascii="Times New Roman" w:hAnsi="Times New Roman"/>
          <w:sz w:val="24"/>
          <w:szCs w:val="24"/>
          <w:lang w:eastAsia="ar-SA"/>
        </w:rPr>
        <w:t xml:space="preserve"> производится Заказчиком путём перечисления денежных средств на расчётный счёт </w:t>
      </w:r>
      <w:bookmarkStart w:id="0" w:name="_Hlk68736302"/>
      <w:r w:rsidR="00900FAD">
        <w:rPr>
          <w:rFonts w:ascii="Times New Roman" w:hAnsi="Times New Roman"/>
          <w:sz w:val="24"/>
          <w:szCs w:val="24"/>
          <w:lang w:eastAsia="ar-SA"/>
        </w:rPr>
        <w:t>Подрядчика</w:t>
      </w:r>
      <w:bookmarkEnd w:id="0"/>
      <w:r w:rsidRPr="009E5E21">
        <w:rPr>
          <w:rFonts w:ascii="Times New Roman" w:hAnsi="Times New Roman"/>
          <w:sz w:val="24"/>
          <w:szCs w:val="24"/>
          <w:lang w:eastAsia="ar-SA"/>
        </w:rPr>
        <w:t>.</w:t>
      </w:r>
    </w:p>
    <w:p w14:paraId="07C4371F" w14:textId="63DB25FD"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2.3. </w:t>
      </w:r>
      <w:r w:rsidR="002804FA" w:rsidRPr="002804FA">
        <w:rPr>
          <w:rFonts w:ascii="Times New Roman" w:hAnsi="Times New Roman" w:cs="Times New Roman"/>
          <w:sz w:val="24"/>
          <w:szCs w:val="24"/>
        </w:rPr>
        <w:t>Пре</w:t>
      </w:r>
      <w:r w:rsidR="002804FA">
        <w:rPr>
          <w:rFonts w:ascii="Times New Roman" w:hAnsi="Times New Roman" w:cs="Times New Roman"/>
          <w:sz w:val="24"/>
          <w:szCs w:val="24"/>
        </w:rPr>
        <w:t>доплата в размере 20% от суммы Д</w:t>
      </w:r>
      <w:r w:rsidR="002804FA" w:rsidRPr="002804FA">
        <w:rPr>
          <w:rFonts w:ascii="Times New Roman" w:hAnsi="Times New Roman" w:cs="Times New Roman"/>
          <w:sz w:val="24"/>
          <w:szCs w:val="24"/>
        </w:rPr>
        <w:t xml:space="preserve">оговора производится Заказчиком путем перечисления денежных средств на расчетный счет </w:t>
      </w:r>
      <w:r w:rsidR="00900FAD" w:rsidRPr="00900FAD">
        <w:rPr>
          <w:rFonts w:ascii="Times New Roman" w:hAnsi="Times New Roman" w:cs="Times New Roman"/>
          <w:sz w:val="24"/>
          <w:szCs w:val="24"/>
        </w:rPr>
        <w:t>Подрядчика</w:t>
      </w:r>
      <w:r w:rsidR="002804FA">
        <w:rPr>
          <w:rFonts w:ascii="Times New Roman" w:hAnsi="Times New Roman" w:cs="Times New Roman"/>
          <w:sz w:val="24"/>
          <w:szCs w:val="24"/>
        </w:rPr>
        <w:t>, остальные 80% от суммы Д</w:t>
      </w:r>
      <w:r w:rsidR="002804FA" w:rsidRPr="002804FA">
        <w:rPr>
          <w:rFonts w:ascii="Times New Roman" w:hAnsi="Times New Roman" w:cs="Times New Roman"/>
          <w:sz w:val="24"/>
          <w:szCs w:val="24"/>
        </w:rPr>
        <w:t xml:space="preserve">оговора - по факту выполнения работ </w:t>
      </w:r>
      <w:proofErr w:type="gramStart"/>
      <w:r w:rsidR="002804FA" w:rsidRPr="002804FA">
        <w:rPr>
          <w:rFonts w:ascii="Times New Roman" w:hAnsi="Times New Roman" w:cs="Times New Roman"/>
          <w:sz w:val="24"/>
          <w:szCs w:val="24"/>
        </w:rPr>
        <w:t>на основании</w:t>
      </w:r>
      <w:proofErr w:type="gramEnd"/>
      <w:r w:rsidR="002804FA" w:rsidRPr="002804FA">
        <w:rPr>
          <w:rFonts w:ascii="Times New Roman" w:hAnsi="Times New Roman" w:cs="Times New Roman"/>
          <w:sz w:val="24"/>
          <w:szCs w:val="24"/>
        </w:rPr>
        <w:t xml:space="preserve"> подписанного обеими Сторонами </w:t>
      </w:r>
      <w:r w:rsidR="00897C35">
        <w:rPr>
          <w:rFonts w:ascii="Times New Roman" w:hAnsi="Times New Roman" w:cs="Times New Roman"/>
          <w:sz w:val="24"/>
          <w:szCs w:val="24"/>
        </w:rPr>
        <w:t>А</w:t>
      </w:r>
      <w:r w:rsidR="002804FA" w:rsidRPr="002804FA">
        <w:rPr>
          <w:rFonts w:ascii="Times New Roman" w:hAnsi="Times New Roman" w:cs="Times New Roman"/>
          <w:sz w:val="24"/>
          <w:szCs w:val="24"/>
        </w:rPr>
        <w:t>кта выполненных работ</w:t>
      </w:r>
      <w:r w:rsidR="00897C35">
        <w:rPr>
          <w:rFonts w:ascii="Times New Roman" w:hAnsi="Times New Roman" w:cs="Times New Roman"/>
          <w:sz w:val="24"/>
          <w:szCs w:val="24"/>
        </w:rPr>
        <w:t xml:space="preserve"> (акта оказанных услуг)</w:t>
      </w:r>
      <w:r w:rsidR="002804FA" w:rsidRPr="002804FA">
        <w:rPr>
          <w:rFonts w:ascii="Times New Roman" w:hAnsi="Times New Roman" w:cs="Times New Roman"/>
          <w:sz w:val="24"/>
          <w:szCs w:val="24"/>
        </w:rPr>
        <w:t xml:space="preserve"> и электронного счёта-фактуры, выставленного </w:t>
      </w:r>
      <w:r w:rsidR="00900FAD" w:rsidRPr="00900FAD">
        <w:rPr>
          <w:rFonts w:ascii="Times New Roman" w:hAnsi="Times New Roman" w:cs="Times New Roman"/>
          <w:sz w:val="24"/>
          <w:szCs w:val="24"/>
        </w:rPr>
        <w:t>Подрядчик</w:t>
      </w:r>
      <w:r w:rsidR="00900FAD">
        <w:rPr>
          <w:rFonts w:ascii="Times New Roman" w:hAnsi="Times New Roman" w:cs="Times New Roman"/>
          <w:sz w:val="24"/>
          <w:szCs w:val="24"/>
        </w:rPr>
        <w:t>ом</w:t>
      </w:r>
      <w:r w:rsidR="002804FA" w:rsidRPr="002804FA">
        <w:rPr>
          <w:rFonts w:ascii="Times New Roman" w:hAnsi="Times New Roman" w:cs="Times New Roman"/>
          <w:sz w:val="24"/>
          <w:szCs w:val="24"/>
        </w:rPr>
        <w:t xml:space="preserve"> в ИС ЭСФ.</w:t>
      </w:r>
    </w:p>
    <w:p w14:paraId="0D8357A3" w14:textId="7230F269"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2.4. Перечисленный аванс подлежит возврату </w:t>
      </w:r>
      <w:r w:rsidR="00900FAD" w:rsidRPr="00900FAD">
        <w:rPr>
          <w:rFonts w:ascii="Times New Roman" w:hAnsi="Times New Roman"/>
          <w:sz w:val="24"/>
          <w:szCs w:val="24"/>
          <w:lang w:eastAsia="ar-SA"/>
        </w:rPr>
        <w:t>Подрядчик</w:t>
      </w:r>
      <w:r w:rsidR="00900FAD">
        <w:rPr>
          <w:rFonts w:ascii="Times New Roman" w:hAnsi="Times New Roman"/>
          <w:sz w:val="24"/>
          <w:szCs w:val="24"/>
          <w:lang w:eastAsia="ar-SA"/>
        </w:rPr>
        <w:t>ом</w:t>
      </w:r>
      <w:r w:rsidRPr="009E5E21">
        <w:rPr>
          <w:rFonts w:ascii="Times New Roman" w:hAnsi="Times New Roman"/>
          <w:sz w:val="24"/>
          <w:szCs w:val="24"/>
          <w:lang w:eastAsia="ar-SA"/>
        </w:rPr>
        <w:t xml:space="preserve"> Заказчику в следующих случаях и в следующие сроки: </w:t>
      </w:r>
    </w:p>
    <w:p w14:paraId="02C5C49C" w14:textId="4A065415"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2.4.1. В случае если </w:t>
      </w:r>
      <w:r w:rsidR="00900FAD" w:rsidRPr="00900FAD">
        <w:rPr>
          <w:rFonts w:ascii="Times New Roman" w:hAnsi="Times New Roman"/>
          <w:sz w:val="24"/>
          <w:szCs w:val="24"/>
          <w:lang w:eastAsia="ar-SA"/>
        </w:rPr>
        <w:t>Подрядчик</w:t>
      </w:r>
      <w:r w:rsidRPr="009E5E21">
        <w:rPr>
          <w:rFonts w:ascii="Times New Roman" w:hAnsi="Times New Roman"/>
          <w:sz w:val="24"/>
          <w:szCs w:val="24"/>
          <w:lang w:eastAsia="ar-SA"/>
        </w:rPr>
        <w:t xml:space="preserve"> не приступил в срок к выполнению Работ, то возврат производится в течение 5 (пяти) банковских дней с даты истечения срока начала выполнения Работ;</w:t>
      </w:r>
    </w:p>
    <w:p w14:paraId="78145794" w14:textId="06E56AEA"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2.4.2. В случае если </w:t>
      </w:r>
      <w:r w:rsidR="00900FAD" w:rsidRPr="00900FAD">
        <w:rPr>
          <w:rFonts w:ascii="Times New Roman" w:hAnsi="Times New Roman"/>
          <w:sz w:val="24"/>
          <w:szCs w:val="24"/>
          <w:lang w:eastAsia="ar-SA"/>
        </w:rPr>
        <w:t>Подрядчика</w:t>
      </w:r>
      <w:r w:rsidRPr="009E5E21">
        <w:rPr>
          <w:rFonts w:ascii="Times New Roman" w:hAnsi="Times New Roman"/>
          <w:sz w:val="24"/>
          <w:szCs w:val="24"/>
          <w:lang w:eastAsia="ar-SA"/>
        </w:rPr>
        <w:t xml:space="preserve"> нарушает окончательный срок выполнения работ, то возврат производится </w:t>
      </w:r>
      <w:bookmarkStart w:id="1" w:name="_Hlk68736442"/>
      <w:r w:rsidRPr="009E5E21">
        <w:rPr>
          <w:rFonts w:ascii="Times New Roman" w:hAnsi="Times New Roman"/>
          <w:sz w:val="24"/>
          <w:szCs w:val="24"/>
          <w:lang w:eastAsia="ar-SA"/>
        </w:rPr>
        <w:t xml:space="preserve">в течение 5 (пяти) банковских дней </w:t>
      </w:r>
      <w:bookmarkEnd w:id="1"/>
      <w:r w:rsidRPr="009E5E21">
        <w:rPr>
          <w:rFonts w:ascii="Times New Roman" w:hAnsi="Times New Roman"/>
          <w:sz w:val="24"/>
          <w:szCs w:val="24"/>
          <w:lang w:eastAsia="ar-SA"/>
        </w:rPr>
        <w:t>с даты окончания срока выполнения работ;</w:t>
      </w:r>
    </w:p>
    <w:p w14:paraId="3F70D0D7" w14:textId="7EACDC15" w:rsidR="009E5E21" w:rsidRPr="009E5E21" w:rsidRDefault="009E5E21" w:rsidP="009E5E21">
      <w:pPr>
        <w:tabs>
          <w:tab w:val="left" w:pos="113"/>
          <w:tab w:val="left" w:pos="284"/>
          <w:tab w:val="left" w:pos="72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2.4.3. В случае, одностороннего отказа от договора по инициативе Заказчика по </w:t>
      </w:r>
      <w:proofErr w:type="gramStart"/>
      <w:r w:rsidRPr="009E5E21">
        <w:rPr>
          <w:rFonts w:ascii="Times New Roman" w:hAnsi="Times New Roman"/>
          <w:sz w:val="24"/>
          <w:szCs w:val="24"/>
          <w:lang w:eastAsia="ar-SA"/>
        </w:rPr>
        <w:t xml:space="preserve">вине  </w:t>
      </w:r>
      <w:r w:rsidR="00900FAD" w:rsidRPr="00900FAD">
        <w:rPr>
          <w:rFonts w:ascii="Times New Roman" w:hAnsi="Times New Roman"/>
          <w:sz w:val="24"/>
          <w:szCs w:val="24"/>
          <w:lang w:eastAsia="ar-SA"/>
        </w:rPr>
        <w:t>Подрядчика</w:t>
      </w:r>
      <w:proofErr w:type="gramEnd"/>
      <w:r w:rsidRPr="009E5E21">
        <w:rPr>
          <w:rFonts w:ascii="Times New Roman" w:hAnsi="Times New Roman"/>
          <w:sz w:val="24"/>
          <w:szCs w:val="24"/>
          <w:lang w:eastAsia="ar-SA"/>
        </w:rPr>
        <w:t xml:space="preserve">, то возврат производится до даты прекращения действия договора. </w:t>
      </w:r>
    </w:p>
    <w:p w14:paraId="66088D43" w14:textId="77777777" w:rsidR="009E5E21" w:rsidRPr="009E5E21" w:rsidRDefault="009E5E21" w:rsidP="009E5E21">
      <w:pPr>
        <w:tabs>
          <w:tab w:val="left" w:pos="113"/>
          <w:tab w:val="left" w:pos="284"/>
          <w:tab w:val="left" w:pos="72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2.5. Сумма настоящего договора не должна превышать сумму проектно-изыскательских работ после прохождения экспертизы. В случае превышения суммы договора подлежит корректировке, и оформляется дополнительным соглашением к договору в сторону уменьшения.</w:t>
      </w:r>
    </w:p>
    <w:p w14:paraId="71203647" w14:textId="77777777"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p>
    <w:p w14:paraId="7BCF340E" w14:textId="77777777" w:rsidR="009E5E21" w:rsidRPr="009E5E21" w:rsidRDefault="009E5E21" w:rsidP="009E5E21">
      <w:pPr>
        <w:suppressAutoHyphens/>
        <w:spacing w:after="0" w:line="240" w:lineRule="auto"/>
        <w:jc w:val="center"/>
        <w:rPr>
          <w:rFonts w:ascii="Times New Roman" w:hAnsi="Times New Roman"/>
          <w:b/>
          <w:sz w:val="24"/>
          <w:szCs w:val="24"/>
          <w:lang w:eastAsia="ar-SA"/>
        </w:rPr>
      </w:pPr>
      <w:r w:rsidRPr="009E5E21">
        <w:rPr>
          <w:rFonts w:ascii="Times New Roman" w:hAnsi="Times New Roman"/>
          <w:b/>
          <w:sz w:val="24"/>
          <w:szCs w:val="24"/>
          <w:lang w:eastAsia="ar-SA"/>
        </w:rPr>
        <w:t xml:space="preserve">3. Порядок начала, </w:t>
      </w:r>
      <w:proofErr w:type="gramStart"/>
      <w:r w:rsidRPr="009E5E21">
        <w:rPr>
          <w:rFonts w:ascii="Times New Roman" w:hAnsi="Times New Roman"/>
          <w:b/>
          <w:sz w:val="24"/>
          <w:szCs w:val="24"/>
          <w:lang w:eastAsia="ar-SA"/>
        </w:rPr>
        <w:t>окончания  и</w:t>
      </w:r>
      <w:proofErr w:type="gramEnd"/>
      <w:r w:rsidRPr="009E5E21">
        <w:rPr>
          <w:rFonts w:ascii="Times New Roman" w:hAnsi="Times New Roman"/>
          <w:b/>
          <w:sz w:val="24"/>
          <w:szCs w:val="24"/>
          <w:lang w:eastAsia="ar-SA"/>
        </w:rPr>
        <w:t xml:space="preserve"> приемки  работ.</w:t>
      </w:r>
    </w:p>
    <w:p w14:paraId="570CFD70" w14:textId="2006B06A"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lastRenderedPageBreak/>
        <w:t>3.1.</w:t>
      </w:r>
      <w:r w:rsidR="00E71CED">
        <w:rPr>
          <w:rFonts w:ascii="Times New Roman" w:hAnsi="Times New Roman"/>
          <w:sz w:val="24"/>
          <w:szCs w:val="24"/>
          <w:lang w:eastAsia="ar-SA"/>
        </w:rPr>
        <w:t xml:space="preserve"> Подрядчик</w:t>
      </w:r>
      <w:r w:rsidRPr="009E5E21">
        <w:rPr>
          <w:rFonts w:ascii="Times New Roman" w:hAnsi="Times New Roman"/>
          <w:sz w:val="24"/>
          <w:szCs w:val="24"/>
          <w:lang w:eastAsia="ar-SA"/>
        </w:rPr>
        <w:t xml:space="preserve"> обязан приступить к выполнению Работ в течении 5 (пяти) рабочих дней с момента</w:t>
      </w:r>
      <w:r w:rsidR="002804FA">
        <w:rPr>
          <w:rFonts w:ascii="Times New Roman" w:hAnsi="Times New Roman"/>
          <w:sz w:val="24"/>
          <w:szCs w:val="24"/>
          <w:lang w:eastAsia="ar-SA"/>
        </w:rPr>
        <w:t xml:space="preserve"> подписания Д</w:t>
      </w:r>
      <w:r w:rsidRPr="009E5E21">
        <w:rPr>
          <w:rFonts w:ascii="Times New Roman" w:hAnsi="Times New Roman"/>
          <w:sz w:val="24"/>
          <w:szCs w:val="24"/>
          <w:lang w:eastAsia="ar-SA"/>
        </w:rPr>
        <w:t xml:space="preserve">оговора. </w:t>
      </w:r>
    </w:p>
    <w:p w14:paraId="2863915F" w14:textId="3D3C7DFF"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3.1.1. Срок выполнения работ:</w:t>
      </w:r>
      <w:r w:rsidRPr="009E5E21">
        <w:rPr>
          <w:rFonts w:ascii="Times New Roman" w:hAnsi="Times New Roman"/>
          <w:color w:val="000000"/>
          <w:sz w:val="24"/>
        </w:rPr>
        <w:t xml:space="preserve"> согласно Приложению №1 </w:t>
      </w:r>
      <w:r w:rsidR="00E71CED">
        <w:rPr>
          <w:rFonts w:ascii="Times New Roman" w:hAnsi="Times New Roman"/>
          <w:color w:val="000000"/>
          <w:sz w:val="24"/>
        </w:rPr>
        <w:t xml:space="preserve">«Техническая спецификация закупаемых работ» </w:t>
      </w:r>
      <w:r w:rsidRPr="009E5E21">
        <w:rPr>
          <w:rFonts w:ascii="Times New Roman" w:hAnsi="Times New Roman"/>
          <w:color w:val="000000"/>
          <w:sz w:val="24"/>
        </w:rPr>
        <w:t>к настоящему Договору, являющемуся неотъемлемой частью настоящего Договора.</w:t>
      </w:r>
    </w:p>
    <w:p w14:paraId="0ECCC1A1" w14:textId="0B4FA55D"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3.2. После выполнения работ настоящему договору Исполнитель в течение 5 (пяти) рабочих дней уведомляет Заказчика о готовности проектно-сметной документации с предоставлением оформленного </w:t>
      </w:r>
      <w:proofErr w:type="gramStart"/>
      <w:r w:rsidRPr="009E5E21">
        <w:rPr>
          <w:rFonts w:ascii="Times New Roman" w:hAnsi="Times New Roman"/>
          <w:sz w:val="24"/>
          <w:szCs w:val="24"/>
          <w:lang w:eastAsia="ar-SA"/>
        </w:rPr>
        <w:t>Акта  выполненных</w:t>
      </w:r>
      <w:proofErr w:type="gramEnd"/>
      <w:r w:rsidRPr="009E5E21">
        <w:rPr>
          <w:rFonts w:ascii="Times New Roman" w:hAnsi="Times New Roman"/>
          <w:sz w:val="24"/>
          <w:szCs w:val="24"/>
          <w:lang w:eastAsia="ar-SA"/>
        </w:rPr>
        <w:t xml:space="preserve"> работ</w:t>
      </w:r>
      <w:r w:rsidR="00E71CED">
        <w:rPr>
          <w:rFonts w:ascii="Times New Roman" w:hAnsi="Times New Roman"/>
          <w:sz w:val="24"/>
          <w:szCs w:val="24"/>
          <w:lang w:eastAsia="ar-SA"/>
        </w:rPr>
        <w:t xml:space="preserve"> (оказанных услуг)</w:t>
      </w:r>
      <w:r w:rsidRPr="009E5E21">
        <w:rPr>
          <w:rFonts w:ascii="Times New Roman" w:hAnsi="Times New Roman"/>
          <w:sz w:val="24"/>
          <w:szCs w:val="24"/>
          <w:lang w:eastAsia="ar-SA"/>
        </w:rPr>
        <w:t>.</w:t>
      </w:r>
    </w:p>
    <w:p w14:paraId="602D0857" w14:textId="6210E1D1"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3.3. Заказчик обязуется принять проектно-сметную документацию и подписать Акт</w:t>
      </w:r>
      <w:r w:rsidR="00E71CED" w:rsidRPr="00E71CED">
        <w:t xml:space="preserve"> </w:t>
      </w:r>
      <w:r w:rsidR="00E71CED" w:rsidRPr="00E71CED">
        <w:rPr>
          <w:rFonts w:ascii="Times New Roman" w:hAnsi="Times New Roman"/>
          <w:sz w:val="24"/>
          <w:szCs w:val="24"/>
          <w:lang w:eastAsia="ar-SA"/>
        </w:rPr>
        <w:t>выполненных работ (оказанных услуг)</w:t>
      </w:r>
      <w:r w:rsidRPr="009E5E21">
        <w:rPr>
          <w:rFonts w:ascii="Times New Roman" w:hAnsi="Times New Roman"/>
          <w:sz w:val="24"/>
          <w:szCs w:val="24"/>
          <w:lang w:eastAsia="ar-SA"/>
        </w:rPr>
        <w:t xml:space="preserve"> в течение 10 (десяти) рабочих дней, со дня ее получения или представить </w:t>
      </w:r>
      <w:r w:rsidR="00E71CED">
        <w:rPr>
          <w:rFonts w:ascii="Times New Roman" w:hAnsi="Times New Roman"/>
          <w:sz w:val="24"/>
          <w:szCs w:val="24"/>
          <w:lang w:eastAsia="ar-SA"/>
        </w:rPr>
        <w:t>Подрядчику</w:t>
      </w:r>
      <w:r w:rsidRPr="009E5E21">
        <w:rPr>
          <w:rFonts w:ascii="Times New Roman" w:hAnsi="Times New Roman"/>
          <w:sz w:val="24"/>
          <w:szCs w:val="24"/>
          <w:lang w:eastAsia="ar-SA"/>
        </w:rPr>
        <w:t xml:space="preserve"> мотивированный отказ в приемке проектно-сметной документации, с указанием замечаний по оформлению и </w:t>
      </w:r>
      <w:proofErr w:type="gramStart"/>
      <w:r w:rsidRPr="009E5E21">
        <w:rPr>
          <w:rFonts w:ascii="Times New Roman" w:hAnsi="Times New Roman"/>
          <w:sz w:val="24"/>
          <w:szCs w:val="24"/>
          <w:lang w:eastAsia="ar-SA"/>
        </w:rPr>
        <w:t>комплектности  документации</w:t>
      </w:r>
      <w:proofErr w:type="gramEnd"/>
      <w:r w:rsidRPr="009E5E21">
        <w:rPr>
          <w:rFonts w:ascii="Times New Roman" w:hAnsi="Times New Roman"/>
          <w:sz w:val="24"/>
          <w:szCs w:val="24"/>
          <w:lang w:eastAsia="ar-SA"/>
        </w:rPr>
        <w:t xml:space="preserve">, что явилось причиной отказа. </w:t>
      </w:r>
    </w:p>
    <w:p w14:paraId="3AA5DD0E" w14:textId="77777777"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3.4. В случае мотивированного отказа Заказчиком от приемки проектно-</w:t>
      </w:r>
      <w:proofErr w:type="gramStart"/>
      <w:r w:rsidRPr="009E5E21">
        <w:rPr>
          <w:rFonts w:ascii="Times New Roman" w:hAnsi="Times New Roman"/>
          <w:sz w:val="24"/>
          <w:szCs w:val="24"/>
          <w:lang w:eastAsia="ar-SA"/>
        </w:rPr>
        <w:t>сметной  документации</w:t>
      </w:r>
      <w:proofErr w:type="gramEnd"/>
      <w:r w:rsidRPr="009E5E21">
        <w:rPr>
          <w:rFonts w:ascii="Times New Roman" w:hAnsi="Times New Roman"/>
          <w:sz w:val="24"/>
          <w:szCs w:val="24"/>
          <w:lang w:eastAsia="ar-SA"/>
        </w:rPr>
        <w:t>, сторонами составляется двусторонний акт с указанием перечня замечаний и сроков их устранения.</w:t>
      </w:r>
    </w:p>
    <w:p w14:paraId="081E27B3" w14:textId="00A5463E"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3.5. После устранения замечаний, предусмотренных двусторонним актом, Исполнитель предоставляет проектно-сметную документацию и Акт выполненных работ</w:t>
      </w:r>
      <w:r w:rsidR="00E71CED" w:rsidRPr="00E71CED">
        <w:t xml:space="preserve"> </w:t>
      </w:r>
      <w:r w:rsidR="00E71CED" w:rsidRPr="00E71CED">
        <w:rPr>
          <w:rFonts w:ascii="Times New Roman" w:hAnsi="Times New Roman"/>
          <w:sz w:val="24"/>
          <w:szCs w:val="24"/>
          <w:lang w:eastAsia="ar-SA"/>
        </w:rPr>
        <w:t>(оказанных услуг).</w:t>
      </w:r>
    </w:p>
    <w:p w14:paraId="07E5A7B1" w14:textId="21773C19"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3.6. Датой исполнения обязательств по договору является дата подписания </w:t>
      </w:r>
      <w:proofErr w:type="gramStart"/>
      <w:r w:rsidRPr="009E5E21">
        <w:rPr>
          <w:rFonts w:ascii="Times New Roman" w:hAnsi="Times New Roman"/>
          <w:sz w:val="24"/>
          <w:szCs w:val="24"/>
          <w:lang w:eastAsia="ar-SA"/>
        </w:rPr>
        <w:t xml:space="preserve">Заказчиком  </w:t>
      </w:r>
      <w:r w:rsidR="00E71CED">
        <w:rPr>
          <w:rFonts w:ascii="Times New Roman" w:hAnsi="Times New Roman"/>
          <w:sz w:val="24"/>
          <w:szCs w:val="24"/>
          <w:lang w:eastAsia="ar-SA"/>
        </w:rPr>
        <w:t>А</w:t>
      </w:r>
      <w:r w:rsidRPr="009E5E21">
        <w:rPr>
          <w:rFonts w:ascii="Times New Roman" w:hAnsi="Times New Roman"/>
          <w:sz w:val="24"/>
          <w:szCs w:val="24"/>
          <w:lang w:eastAsia="ar-SA"/>
        </w:rPr>
        <w:t>кта</w:t>
      </w:r>
      <w:proofErr w:type="gramEnd"/>
      <w:r w:rsidRPr="009E5E21">
        <w:rPr>
          <w:rFonts w:ascii="Times New Roman" w:hAnsi="Times New Roman"/>
          <w:sz w:val="24"/>
          <w:szCs w:val="24"/>
          <w:lang w:eastAsia="ar-SA"/>
        </w:rPr>
        <w:t xml:space="preserve"> </w:t>
      </w:r>
      <w:r w:rsidR="00E71CED" w:rsidRPr="00E71CED">
        <w:rPr>
          <w:rFonts w:ascii="Times New Roman" w:hAnsi="Times New Roman"/>
          <w:sz w:val="24"/>
          <w:szCs w:val="24"/>
          <w:lang w:eastAsia="ar-SA"/>
        </w:rPr>
        <w:t>выполненных работ (оказанных услуг)</w:t>
      </w:r>
      <w:r w:rsidR="00E71CED">
        <w:rPr>
          <w:rFonts w:ascii="Times New Roman" w:hAnsi="Times New Roman"/>
          <w:sz w:val="24"/>
          <w:szCs w:val="24"/>
          <w:lang w:eastAsia="ar-SA"/>
        </w:rPr>
        <w:t xml:space="preserve"> </w:t>
      </w:r>
      <w:r w:rsidRPr="009E5E21">
        <w:rPr>
          <w:rFonts w:ascii="Times New Roman" w:hAnsi="Times New Roman"/>
          <w:sz w:val="24"/>
          <w:szCs w:val="24"/>
          <w:lang w:eastAsia="ar-SA"/>
        </w:rPr>
        <w:t xml:space="preserve">по договору, который является основанием для </w:t>
      </w:r>
      <w:r w:rsidR="00E71CED">
        <w:rPr>
          <w:rFonts w:ascii="Times New Roman" w:hAnsi="Times New Roman"/>
          <w:sz w:val="24"/>
          <w:szCs w:val="24"/>
          <w:lang w:eastAsia="ar-SA"/>
        </w:rPr>
        <w:t>Подрядчика</w:t>
      </w:r>
      <w:r w:rsidRPr="009E5E21">
        <w:rPr>
          <w:rFonts w:ascii="Times New Roman" w:hAnsi="Times New Roman"/>
          <w:sz w:val="24"/>
          <w:szCs w:val="24"/>
          <w:lang w:eastAsia="ar-SA"/>
        </w:rPr>
        <w:t xml:space="preserve"> считать работы выполненными.</w:t>
      </w:r>
    </w:p>
    <w:p w14:paraId="105EE47B" w14:textId="4DB5456B"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3.7. Работы по настоящему договору могут быть выполнены </w:t>
      </w:r>
      <w:r w:rsidR="00E71CED">
        <w:rPr>
          <w:rFonts w:ascii="Times New Roman" w:hAnsi="Times New Roman"/>
          <w:sz w:val="24"/>
          <w:szCs w:val="24"/>
          <w:lang w:eastAsia="ar-SA"/>
        </w:rPr>
        <w:t>Подрядчико</w:t>
      </w:r>
      <w:r w:rsidRPr="009E5E21">
        <w:rPr>
          <w:rFonts w:ascii="Times New Roman" w:hAnsi="Times New Roman"/>
          <w:sz w:val="24"/>
          <w:szCs w:val="24"/>
          <w:lang w:eastAsia="ar-SA"/>
        </w:rPr>
        <w:t>м досрочно, при условии согласия Заказчика на досрочную приемку работ.</w:t>
      </w:r>
    </w:p>
    <w:p w14:paraId="236FF87C" w14:textId="77777777" w:rsidR="009E5E21" w:rsidRPr="009E5E21" w:rsidRDefault="009E5E21" w:rsidP="009E5E21">
      <w:pPr>
        <w:suppressAutoHyphens/>
        <w:spacing w:after="0" w:line="240" w:lineRule="auto"/>
        <w:ind w:firstLine="426"/>
        <w:jc w:val="both"/>
        <w:rPr>
          <w:rFonts w:ascii="Times New Roman" w:hAnsi="Times New Roman"/>
          <w:sz w:val="24"/>
          <w:szCs w:val="24"/>
          <w:lang w:eastAsia="ar-SA"/>
        </w:rPr>
      </w:pPr>
    </w:p>
    <w:p w14:paraId="199C708F" w14:textId="77777777" w:rsidR="009E5E21" w:rsidRPr="009E5E21" w:rsidRDefault="009E5E21" w:rsidP="009E5E21">
      <w:pPr>
        <w:tabs>
          <w:tab w:val="left" w:pos="113"/>
          <w:tab w:val="left" w:pos="284"/>
        </w:tabs>
        <w:suppressAutoHyphens/>
        <w:spacing w:after="0" w:line="240" w:lineRule="auto"/>
        <w:ind w:firstLine="540"/>
        <w:jc w:val="center"/>
        <w:rPr>
          <w:rFonts w:ascii="Times New Roman" w:hAnsi="Times New Roman"/>
          <w:b/>
          <w:bCs/>
          <w:sz w:val="24"/>
          <w:szCs w:val="24"/>
          <w:lang w:eastAsia="ar-SA"/>
        </w:rPr>
      </w:pPr>
      <w:r w:rsidRPr="009E5E21">
        <w:rPr>
          <w:rFonts w:ascii="Times New Roman" w:hAnsi="Times New Roman"/>
          <w:b/>
          <w:bCs/>
          <w:sz w:val="24"/>
          <w:szCs w:val="24"/>
          <w:lang w:eastAsia="ar-SA"/>
        </w:rPr>
        <w:t>4. Обязанности и права сторон.</w:t>
      </w:r>
    </w:p>
    <w:p w14:paraId="2196EAAE" w14:textId="5EFC527B"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4.1. Обязанности </w:t>
      </w:r>
      <w:r w:rsidR="00E71CED">
        <w:rPr>
          <w:rFonts w:ascii="Times New Roman" w:hAnsi="Times New Roman"/>
          <w:sz w:val="24"/>
          <w:szCs w:val="24"/>
          <w:lang w:eastAsia="ar-SA"/>
        </w:rPr>
        <w:t>Подрядчика</w:t>
      </w:r>
      <w:r w:rsidRPr="009E5E21">
        <w:rPr>
          <w:rFonts w:ascii="Times New Roman" w:hAnsi="Times New Roman"/>
          <w:sz w:val="24"/>
          <w:szCs w:val="24"/>
          <w:lang w:eastAsia="ar-SA"/>
        </w:rPr>
        <w:t>:</w:t>
      </w:r>
    </w:p>
    <w:p w14:paraId="35B5C8B0"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1) Выполнить работу в соответствии с условиями договора и передать Заказчику результат в предусмотренный договором срок; </w:t>
      </w:r>
    </w:p>
    <w:p w14:paraId="19E0D99D"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 Выполнить работу персоналом необходимой профессиональной квалификации; </w:t>
      </w:r>
    </w:p>
    <w:p w14:paraId="62090F0F"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 за свой счет устранить допущенные недостатки;</w:t>
      </w:r>
    </w:p>
    <w:p w14:paraId="1093A70A"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4) приостановить работу и уведомить Заказчика в 3-дневный срок, если в процессе выполнения работ выяснится неизбежность получения отрицательного результата или нецелесообразность дальнейшего проведения работы.</w:t>
      </w:r>
    </w:p>
    <w:p w14:paraId="0B7BF664"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4.2. Обязанности Заказчика:</w:t>
      </w:r>
    </w:p>
    <w:p w14:paraId="2DA7FFF2" w14:textId="5EA3233F"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1) оплатить </w:t>
      </w:r>
      <w:r w:rsidR="00E71CED">
        <w:rPr>
          <w:rFonts w:ascii="Times New Roman" w:hAnsi="Times New Roman"/>
          <w:sz w:val="24"/>
          <w:szCs w:val="24"/>
          <w:lang w:eastAsia="ar-SA"/>
        </w:rPr>
        <w:t>Подрядчику</w:t>
      </w:r>
      <w:r w:rsidRPr="009E5E21">
        <w:rPr>
          <w:rFonts w:ascii="Times New Roman" w:hAnsi="Times New Roman"/>
          <w:sz w:val="24"/>
          <w:szCs w:val="24"/>
          <w:lang w:eastAsia="ar-SA"/>
        </w:rPr>
        <w:t xml:space="preserve"> выполненные работы;</w:t>
      </w:r>
    </w:p>
    <w:p w14:paraId="2112A16F" w14:textId="1B34260A"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2) предоставить </w:t>
      </w:r>
      <w:r w:rsidR="00E71CED">
        <w:rPr>
          <w:rFonts w:ascii="Times New Roman" w:hAnsi="Times New Roman"/>
          <w:sz w:val="24"/>
          <w:szCs w:val="24"/>
          <w:lang w:eastAsia="ar-SA"/>
        </w:rPr>
        <w:t>Подрядчику</w:t>
      </w:r>
      <w:r w:rsidRPr="009E5E21">
        <w:rPr>
          <w:rFonts w:ascii="Times New Roman" w:hAnsi="Times New Roman"/>
          <w:sz w:val="24"/>
          <w:szCs w:val="24"/>
          <w:lang w:eastAsia="ar-SA"/>
        </w:rPr>
        <w:t xml:space="preserve"> в течение 5 (пяти) рабочих дней с даты подписания сторонами договора необходимые исходные данные для выполнения работ по каждому объекту отдельно (задание на проектирование).</w:t>
      </w:r>
    </w:p>
    <w:p w14:paraId="62C7F3D7"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3) принять результат работ в установленные сроки при надлежащем выполнении работ.</w:t>
      </w:r>
    </w:p>
    <w:p w14:paraId="2BE27B1D"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4.3. Права Заказчика:</w:t>
      </w:r>
    </w:p>
    <w:p w14:paraId="2A99D29D" w14:textId="2C6449EA"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1) в любое время проверять ход и качество работы, </w:t>
      </w:r>
      <w:r w:rsidR="00E71CED">
        <w:rPr>
          <w:rFonts w:ascii="Times New Roman" w:hAnsi="Times New Roman"/>
          <w:sz w:val="24"/>
          <w:szCs w:val="24"/>
          <w:lang w:eastAsia="ar-SA"/>
        </w:rPr>
        <w:t>выполняемой Подрядчиком</w:t>
      </w:r>
      <w:r w:rsidRPr="009E5E21">
        <w:rPr>
          <w:rFonts w:ascii="Times New Roman" w:hAnsi="Times New Roman"/>
          <w:sz w:val="24"/>
          <w:szCs w:val="24"/>
          <w:lang w:eastAsia="ar-SA"/>
        </w:rPr>
        <w:t>, не вмешиваясь в его деятельность;</w:t>
      </w:r>
    </w:p>
    <w:p w14:paraId="6A31AB06" w14:textId="77777777" w:rsidR="009E5E21" w:rsidRPr="009E5E21" w:rsidRDefault="009E5E21" w:rsidP="009E5E21">
      <w:pPr>
        <w:tabs>
          <w:tab w:val="left" w:pos="0"/>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2) использовать полученный результат работ в своих целях.</w:t>
      </w:r>
    </w:p>
    <w:p w14:paraId="0E7AE4CB" w14:textId="77777777" w:rsidR="009E5E21" w:rsidRPr="009E5E21" w:rsidRDefault="009E5E21" w:rsidP="009E5E21">
      <w:pPr>
        <w:suppressAutoHyphens/>
        <w:spacing w:after="0" w:line="240" w:lineRule="auto"/>
        <w:ind w:firstLine="720"/>
        <w:jc w:val="both"/>
        <w:rPr>
          <w:rFonts w:ascii="Times New Roman" w:hAnsi="Times New Roman"/>
          <w:sz w:val="24"/>
          <w:szCs w:val="24"/>
          <w:lang w:eastAsia="ar-SA"/>
        </w:rPr>
      </w:pPr>
    </w:p>
    <w:p w14:paraId="1BA7EA88" w14:textId="77777777" w:rsidR="009E5E21" w:rsidRPr="009E5E21" w:rsidRDefault="009E5E21" w:rsidP="009E5E21">
      <w:pPr>
        <w:suppressAutoHyphens/>
        <w:spacing w:after="0" w:line="240" w:lineRule="auto"/>
        <w:jc w:val="center"/>
        <w:rPr>
          <w:rFonts w:ascii="Times New Roman" w:hAnsi="Times New Roman"/>
          <w:b/>
          <w:sz w:val="24"/>
          <w:szCs w:val="24"/>
          <w:lang w:eastAsia="ar-SA"/>
        </w:rPr>
      </w:pPr>
      <w:r w:rsidRPr="009E5E21">
        <w:rPr>
          <w:rFonts w:ascii="Times New Roman" w:hAnsi="Times New Roman"/>
          <w:b/>
          <w:sz w:val="24"/>
          <w:szCs w:val="24"/>
          <w:lang w:eastAsia="ar-SA"/>
        </w:rPr>
        <w:t>5. Ответственность сторон.</w:t>
      </w:r>
    </w:p>
    <w:p w14:paraId="13DD3262" w14:textId="5A087031" w:rsidR="009E5E21" w:rsidRPr="009E5E21" w:rsidRDefault="009E5E21" w:rsidP="009E5E21">
      <w:pPr>
        <w:spacing w:after="0" w:line="240" w:lineRule="auto"/>
        <w:ind w:firstLine="708"/>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 xml:space="preserve">5.1. Заказчик и </w:t>
      </w:r>
      <w:bookmarkStart w:id="2" w:name="_Hlk68736662"/>
      <w:r w:rsidR="00E71CED">
        <w:rPr>
          <w:rFonts w:ascii="Times New Roman" w:eastAsia="Times New Roman" w:hAnsi="Times New Roman" w:cs="Times New Roman"/>
          <w:sz w:val="24"/>
          <w:szCs w:val="24"/>
        </w:rPr>
        <w:t>Подрядчик</w:t>
      </w:r>
      <w:bookmarkEnd w:id="2"/>
      <w:r w:rsidRPr="009E5E21">
        <w:rPr>
          <w:rFonts w:ascii="Times New Roman" w:eastAsia="Times New Roman" w:hAnsi="Times New Roman" w:cs="Times New Roman"/>
          <w:sz w:val="24"/>
          <w:szCs w:val="24"/>
        </w:rPr>
        <w:t xml:space="preserve"> несут ответственность за невыполнение или ненадлежащее исполнение своих обязательств, предусмотренных законодательством РК.</w:t>
      </w:r>
    </w:p>
    <w:p w14:paraId="27E29E50" w14:textId="72BBD32E" w:rsidR="009E5E21" w:rsidRPr="009E5E21" w:rsidRDefault="009E5E21" w:rsidP="009E5E21">
      <w:pPr>
        <w:spacing w:after="0" w:line="240" w:lineRule="auto"/>
        <w:ind w:firstLine="708"/>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 xml:space="preserve">5.2. В случае некачественного выполнения Работ составляется акт, который служит основанием для повторного выполнения Работ за счет </w:t>
      </w:r>
      <w:r w:rsidR="00E71CED" w:rsidRPr="00E71CED">
        <w:rPr>
          <w:rFonts w:ascii="Times New Roman" w:eastAsia="Times New Roman" w:hAnsi="Times New Roman" w:cs="Times New Roman"/>
          <w:sz w:val="24"/>
          <w:szCs w:val="24"/>
        </w:rPr>
        <w:t>Подрядчик</w:t>
      </w:r>
      <w:r w:rsidR="00E71CED">
        <w:rPr>
          <w:rFonts w:ascii="Times New Roman" w:eastAsia="Times New Roman" w:hAnsi="Times New Roman" w:cs="Times New Roman"/>
          <w:sz w:val="24"/>
          <w:szCs w:val="24"/>
        </w:rPr>
        <w:t>а</w:t>
      </w:r>
      <w:r w:rsidRPr="009E5E21">
        <w:rPr>
          <w:rFonts w:ascii="Times New Roman" w:eastAsia="Times New Roman" w:hAnsi="Times New Roman" w:cs="Times New Roman"/>
          <w:sz w:val="24"/>
          <w:szCs w:val="24"/>
        </w:rPr>
        <w:t>.</w:t>
      </w:r>
    </w:p>
    <w:p w14:paraId="3BE02C31" w14:textId="43AD9968" w:rsidR="009E5E21" w:rsidRPr="009E5E21" w:rsidRDefault="009E5E21" w:rsidP="009E5E21">
      <w:pPr>
        <w:spacing w:after="0" w:line="240" w:lineRule="auto"/>
        <w:ind w:firstLine="708"/>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lastRenderedPageBreak/>
        <w:t>5.3. В случае несвоевременного выполнения обязательств по данному Договору по любым причинам (</w:t>
      </w:r>
      <w:proofErr w:type="gramStart"/>
      <w:r w:rsidRPr="009E5E21">
        <w:rPr>
          <w:rFonts w:ascii="Times New Roman" w:eastAsia="Times New Roman" w:hAnsi="Times New Roman" w:cs="Times New Roman"/>
          <w:sz w:val="24"/>
          <w:szCs w:val="24"/>
        </w:rPr>
        <w:t>кроме форс</w:t>
      </w:r>
      <w:proofErr w:type="gramEnd"/>
      <w:r w:rsidRPr="009E5E21">
        <w:rPr>
          <w:rFonts w:ascii="Times New Roman" w:eastAsia="Times New Roman" w:hAnsi="Times New Roman" w:cs="Times New Roman"/>
          <w:sz w:val="24"/>
          <w:szCs w:val="24"/>
        </w:rPr>
        <w:t xml:space="preserve"> – мажорных обстоятельств), </w:t>
      </w:r>
      <w:r w:rsidR="00E71CED" w:rsidRPr="00E71CED">
        <w:rPr>
          <w:rFonts w:ascii="Times New Roman" w:eastAsia="Times New Roman" w:hAnsi="Times New Roman" w:cs="Times New Roman"/>
          <w:sz w:val="24"/>
          <w:szCs w:val="24"/>
        </w:rPr>
        <w:t>Подрядчик</w:t>
      </w:r>
      <w:r w:rsidRPr="009E5E21">
        <w:rPr>
          <w:rFonts w:ascii="Times New Roman" w:eastAsia="Times New Roman" w:hAnsi="Times New Roman" w:cs="Times New Roman"/>
          <w:sz w:val="24"/>
          <w:szCs w:val="24"/>
        </w:rPr>
        <w:t xml:space="preserve"> обязуется выплатить Заказчику пеню в размере 0,1% от стоимости невыполненных Работ, за каждый день просрочки, но не более 5% от общей стоимости Договора. При этом </w:t>
      </w:r>
      <w:r w:rsidR="00E71CED" w:rsidRPr="00E71CED">
        <w:rPr>
          <w:rFonts w:ascii="Times New Roman" w:eastAsia="Times New Roman" w:hAnsi="Times New Roman" w:cs="Times New Roman"/>
          <w:sz w:val="24"/>
          <w:szCs w:val="24"/>
        </w:rPr>
        <w:t>Подрядчик</w:t>
      </w:r>
      <w:r w:rsidRPr="009E5E21">
        <w:rPr>
          <w:rFonts w:ascii="Times New Roman" w:eastAsia="Times New Roman" w:hAnsi="Times New Roman" w:cs="Times New Roman"/>
          <w:sz w:val="24"/>
          <w:szCs w:val="24"/>
        </w:rPr>
        <w:t xml:space="preserve"> не освобождается от исполнения обязательств по данному Договору.</w:t>
      </w:r>
    </w:p>
    <w:p w14:paraId="220C386E" w14:textId="6285371E" w:rsidR="009E5E21" w:rsidRPr="009E5E21" w:rsidRDefault="009E5E21" w:rsidP="009E5E21">
      <w:pPr>
        <w:spacing w:after="0" w:line="240" w:lineRule="auto"/>
        <w:ind w:firstLine="708"/>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5.4. За несвоевременную оплату, по любым причинам (</w:t>
      </w:r>
      <w:proofErr w:type="gramStart"/>
      <w:r w:rsidRPr="009E5E21">
        <w:rPr>
          <w:rFonts w:ascii="Times New Roman" w:eastAsia="Times New Roman" w:hAnsi="Times New Roman" w:cs="Times New Roman"/>
          <w:sz w:val="24"/>
          <w:szCs w:val="24"/>
        </w:rPr>
        <w:t>кроме форс</w:t>
      </w:r>
      <w:proofErr w:type="gramEnd"/>
      <w:r w:rsidRPr="009E5E21">
        <w:rPr>
          <w:rFonts w:ascii="Times New Roman" w:eastAsia="Times New Roman" w:hAnsi="Times New Roman" w:cs="Times New Roman"/>
          <w:sz w:val="24"/>
          <w:szCs w:val="24"/>
        </w:rPr>
        <w:t xml:space="preserve"> – мажорных обстоятельств), Заказчик обязуется выплатить </w:t>
      </w:r>
      <w:r w:rsidR="00E71CED" w:rsidRPr="00E71CED">
        <w:rPr>
          <w:rFonts w:ascii="Times New Roman" w:eastAsia="Times New Roman" w:hAnsi="Times New Roman" w:cs="Times New Roman"/>
          <w:sz w:val="24"/>
          <w:szCs w:val="24"/>
        </w:rPr>
        <w:t>Подрядчик</w:t>
      </w:r>
      <w:r w:rsidR="00E71CED">
        <w:rPr>
          <w:rFonts w:ascii="Times New Roman" w:eastAsia="Times New Roman" w:hAnsi="Times New Roman" w:cs="Times New Roman"/>
          <w:sz w:val="24"/>
          <w:szCs w:val="24"/>
        </w:rPr>
        <w:t>у</w:t>
      </w:r>
      <w:r w:rsidRPr="009E5E21">
        <w:rPr>
          <w:rFonts w:ascii="Times New Roman" w:eastAsia="Times New Roman" w:hAnsi="Times New Roman" w:cs="Times New Roman"/>
          <w:sz w:val="24"/>
          <w:szCs w:val="24"/>
        </w:rPr>
        <w:t xml:space="preserve"> пеню в размере 0,1% от общей суммы Договора, за каждый день просрочки оплаты, но не более 5% от общей суммы Договора. При этом </w:t>
      </w:r>
      <w:r w:rsidR="00E71CED" w:rsidRPr="009E5E21">
        <w:rPr>
          <w:rFonts w:ascii="Times New Roman" w:eastAsia="Times New Roman" w:hAnsi="Times New Roman" w:cs="Times New Roman"/>
          <w:sz w:val="24"/>
          <w:szCs w:val="24"/>
        </w:rPr>
        <w:t>Заказчик не</w:t>
      </w:r>
      <w:r w:rsidRPr="009E5E21">
        <w:rPr>
          <w:rFonts w:ascii="Times New Roman" w:eastAsia="Times New Roman" w:hAnsi="Times New Roman" w:cs="Times New Roman"/>
          <w:sz w:val="24"/>
          <w:szCs w:val="24"/>
        </w:rPr>
        <w:t xml:space="preserve"> освобождается от исполнения обязательств по данному Договору.</w:t>
      </w:r>
    </w:p>
    <w:p w14:paraId="49DDABA0" w14:textId="77777777" w:rsidR="009E5E21" w:rsidRPr="009E5E21" w:rsidRDefault="009E5E21" w:rsidP="009E5E21">
      <w:pPr>
        <w:suppressAutoHyphens/>
        <w:spacing w:after="0" w:line="240" w:lineRule="auto"/>
        <w:jc w:val="center"/>
        <w:rPr>
          <w:rFonts w:ascii="Times New Roman" w:hAnsi="Times New Roman"/>
          <w:b/>
          <w:sz w:val="24"/>
          <w:szCs w:val="24"/>
          <w:lang w:eastAsia="ar-SA"/>
        </w:rPr>
      </w:pPr>
      <w:r w:rsidRPr="009E5E21">
        <w:rPr>
          <w:rFonts w:ascii="Times New Roman" w:hAnsi="Times New Roman"/>
          <w:b/>
          <w:sz w:val="24"/>
          <w:szCs w:val="24"/>
          <w:lang w:eastAsia="ar-SA"/>
        </w:rPr>
        <w:t>6. Форс – мажор.</w:t>
      </w:r>
    </w:p>
    <w:p w14:paraId="580E06E5" w14:textId="77777777" w:rsidR="009E5E21" w:rsidRPr="009E5E21" w:rsidRDefault="009E5E21" w:rsidP="009E5E21">
      <w:pPr>
        <w:spacing w:after="0" w:line="240" w:lineRule="auto"/>
        <w:jc w:val="both"/>
        <w:rPr>
          <w:rFonts w:ascii="Times New Roman" w:hAnsi="Times New Roman"/>
          <w:sz w:val="24"/>
          <w:szCs w:val="24"/>
        </w:rPr>
      </w:pPr>
      <w:r w:rsidRPr="009E5E21">
        <w:rPr>
          <w:rFonts w:ascii="Times New Roman" w:hAnsi="Times New Roman"/>
          <w:sz w:val="24"/>
          <w:szCs w:val="24"/>
        </w:rPr>
        <w:t xml:space="preserve">       6.1. Сторона, не исполнившая или ненадлежащим образом исполнившая свои обязательства по настоящему договору не несет ответственность, если докажет, что надлежащее исполнение обязательств оказалось невозможным вследствие непреодолимой силы (форс-мажор). К обстоятельствам непреодолимой силы. Стороны настоящего договора отнесли чрезвычайные и непредотвратимые при данных условиях обстоятельства. Возникновение обстоятельств непреодолимой силы должно подтверждаться Стороной, которая ссылается на указанное обстоятельство, как на основание освобождения от ответственности за неисполнение или ненадлежащее исполнение своих обязанностей по настоящему договору, путем представления соответствующего акта Торгово-промышленной палаты.</w:t>
      </w:r>
    </w:p>
    <w:p w14:paraId="2D2B5D01" w14:textId="77777777" w:rsidR="009E5E21" w:rsidRPr="009E5E21" w:rsidRDefault="009E5E21" w:rsidP="009E5E21">
      <w:pPr>
        <w:spacing w:after="0" w:line="240" w:lineRule="auto"/>
        <w:jc w:val="both"/>
        <w:rPr>
          <w:rFonts w:ascii="Times New Roman" w:hAnsi="Times New Roman"/>
          <w:sz w:val="24"/>
          <w:szCs w:val="24"/>
        </w:rPr>
      </w:pPr>
      <w:r w:rsidRPr="009E5E21">
        <w:rPr>
          <w:rFonts w:ascii="Times New Roman" w:hAnsi="Times New Roman"/>
          <w:sz w:val="24"/>
          <w:szCs w:val="24"/>
        </w:rPr>
        <w:t xml:space="preserve">      6.2. Сторона, не исполнившая или ненадлежащим образом исполнившая свои обязательства по настоящему договору вследствие форс-мажорных обстоятельств, обязана уведомить об этом другую Сторону не позднее 10 (десяти) календарных дней со дня наступления таких обстоятельств.</w:t>
      </w:r>
    </w:p>
    <w:p w14:paraId="739BB2B9" w14:textId="77777777" w:rsidR="009E5E21" w:rsidRPr="009E5E21" w:rsidRDefault="009E5E21" w:rsidP="009E5E21">
      <w:pPr>
        <w:spacing w:after="0" w:line="240" w:lineRule="auto"/>
        <w:jc w:val="both"/>
        <w:rPr>
          <w:rFonts w:ascii="Times New Roman" w:hAnsi="Times New Roman"/>
          <w:sz w:val="24"/>
          <w:szCs w:val="24"/>
        </w:rPr>
      </w:pPr>
      <w:r w:rsidRPr="009E5E21">
        <w:rPr>
          <w:rFonts w:ascii="Times New Roman" w:hAnsi="Times New Roman"/>
          <w:sz w:val="24"/>
          <w:szCs w:val="24"/>
        </w:rPr>
        <w:t xml:space="preserve">      6.3.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настоящему договору на наступление форс-мажорных обстоятельств.</w:t>
      </w:r>
    </w:p>
    <w:p w14:paraId="3724485C" w14:textId="77777777" w:rsidR="009E5E21" w:rsidRPr="009E5E21" w:rsidRDefault="009E5E21" w:rsidP="009E5E21">
      <w:pPr>
        <w:spacing w:after="0" w:line="240" w:lineRule="auto"/>
        <w:jc w:val="both"/>
        <w:rPr>
          <w:rFonts w:ascii="Times New Roman" w:hAnsi="Times New Roman"/>
          <w:sz w:val="24"/>
          <w:szCs w:val="24"/>
        </w:rPr>
      </w:pPr>
      <w:r w:rsidRPr="009E5E21">
        <w:rPr>
          <w:rFonts w:ascii="Times New Roman" w:hAnsi="Times New Roman"/>
          <w:sz w:val="24"/>
          <w:szCs w:val="24"/>
        </w:rPr>
        <w:t xml:space="preserve">      6.4. Сторона, лишенная права ссылаться на наступление форс-мажорных обстоятельств, несет ответственность в соответствии с действующим законодательством РК.</w:t>
      </w:r>
    </w:p>
    <w:p w14:paraId="05F8D3A8" w14:textId="77777777" w:rsidR="009E5E21" w:rsidRPr="009E5E21" w:rsidRDefault="009E5E21" w:rsidP="009E5E21">
      <w:pPr>
        <w:spacing w:after="0" w:line="240" w:lineRule="auto"/>
        <w:jc w:val="center"/>
        <w:rPr>
          <w:rFonts w:ascii="Times New Roman" w:hAnsi="Times New Roman"/>
          <w:b/>
          <w:sz w:val="24"/>
          <w:szCs w:val="24"/>
        </w:rPr>
      </w:pPr>
    </w:p>
    <w:p w14:paraId="35DC8C87" w14:textId="77777777" w:rsidR="009E5E21" w:rsidRPr="009E5E21" w:rsidRDefault="009E5E21" w:rsidP="009E5E21">
      <w:pPr>
        <w:spacing w:after="0" w:line="240" w:lineRule="auto"/>
        <w:jc w:val="center"/>
        <w:rPr>
          <w:rFonts w:ascii="Times New Roman" w:hAnsi="Times New Roman"/>
          <w:b/>
          <w:sz w:val="24"/>
          <w:szCs w:val="24"/>
        </w:rPr>
      </w:pPr>
      <w:r w:rsidRPr="009E5E21">
        <w:rPr>
          <w:rFonts w:ascii="Times New Roman" w:hAnsi="Times New Roman"/>
          <w:b/>
          <w:sz w:val="24"/>
          <w:szCs w:val="24"/>
        </w:rPr>
        <w:t>7. Разрешение споров.</w:t>
      </w:r>
    </w:p>
    <w:p w14:paraId="6907EF3B" w14:textId="77777777" w:rsidR="009E5E21" w:rsidRPr="009E5E21" w:rsidRDefault="009E5E21" w:rsidP="009E5E21">
      <w:pPr>
        <w:spacing w:after="0" w:line="240" w:lineRule="auto"/>
        <w:ind w:firstLine="360"/>
        <w:jc w:val="both"/>
        <w:rPr>
          <w:rFonts w:ascii="Times New Roman" w:hAnsi="Times New Roman"/>
          <w:sz w:val="24"/>
          <w:szCs w:val="24"/>
        </w:rPr>
      </w:pPr>
      <w:r w:rsidRPr="009E5E21">
        <w:rPr>
          <w:rFonts w:ascii="Times New Roman" w:hAnsi="Times New Roman"/>
          <w:sz w:val="24"/>
          <w:szCs w:val="24"/>
        </w:rPr>
        <w:t>7.1. Все споры и разногласия, возникающие из настоящего Договора или в связи с ним по возможности, будут решаться путем переговоров. В случае невозможности разрешения споров путём переговоров споры разрешаются в судебном порядке по месту нахождения Заказчика.</w:t>
      </w:r>
    </w:p>
    <w:p w14:paraId="7071A29E" w14:textId="77777777" w:rsidR="009E5E21" w:rsidRPr="009E5E21" w:rsidRDefault="009E5E21" w:rsidP="009E5E21">
      <w:pPr>
        <w:spacing w:after="0" w:line="240" w:lineRule="auto"/>
        <w:ind w:firstLine="360"/>
        <w:jc w:val="both"/>
        <w:rPr>
          <w:rFonts w:ascii="Times New Roman" w:hAnsi="Times New Roman"/>
          <w:sz w:val="24"/>
          <w:szCs w:val="24"/>
        </w:rPr>
      </w:pPr>
    </w:p>
    <w:p w14:paraId="52786EB9" w14:textId="77777777" w:rsidR="009E5E21" w:rsidRPr="009E5E21" w:rsidRDefault="009E5E21" w:rsidP="009E5E21">
      <w:pPr>
        <w:spacing w:after="0" w:line="240" w:lineRule="auto"/>
        <w:ind w:firstLine="360"/>
        <w:jc w:val="center"/>
        <w:rPr>
          <w:rFonts w:ascii="Times New Roman" w:hAnsi="Times New Roman"/>
          <w:b/>
          <w:sz w:val="24"/>
          <w:szCs w:val="24"/>
        </w:rPr>
      </w:pPr>
      <w:r w:rsidRPr="009E5E21">
        <w:rPr>
          <w:rFonts w:ascii="Times New Roman" w:hAnsi="Times New Roman"/>
          <w:b/>
          <w:sz w:val="24"/>
          <w:szCs w:val="24"/>
        </w:rPr>
        <w:t>8. Срок действия договора.</w:t>
      </w:r>
    </w:p>
    <w:p w14:paraId="713C9BA0" w14:textId="77777777" w:rsidR="009E5E21" w:rsidRPr="009E5E21" w:rsidRDefault="009E5E21" w:rsidP="009E5E21">
      <w:pPr>
        <w:spacing w:after="0" w:line="240" w:lineRule="auto"/>
        <w:ind w:firstLine="426"/>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8.1. </w:t>
      </w:r>
      <w:r w:rsidRPr="009E5E21">
        <w:rPr>
          <w:rFonts w:ascii="Times New Roman" w:hAnsi="Times New Roman"/>
          <w:sz w:val="24"/>
          <w:szCs w:val="24"/>
          <w:lang w:eastAsia="ar-SA"/>
        </w:rPr>
        <w:t xml:space="preserve">Настоящий договор вступает в силу с даты подписания </w:t>
      </w:r>
      <w:r w:rsidRPr="009E5E21">
        <w:rPr>
          <w:rFonts w:ascii="Times New Roman" w:eastAsia="Times New Roman" w:hAnsi="Times New Roman" w:cs="Times New Roman"/>
          <w:sz w:val="24"/>
          <w:szCs w:val="24"/>
        </w:rPr>
        <w:t>обеими Сторонами Договора и действует до 31 декабря 2021 года.</w:t>
      </w:r>
    </w:p>
    <w:p w14:paraId="3D2B42F5" w14:textId="77777777" w:rsidR="009E5E21" w:rsidRPr="009E5E21" w:rsidRDefault="009E5E21" w:rsidP="009E5E21">
      <w:pPr>
        <w:spacing w:after="0" w:line="240" w:lineRule="auto"/>
        <w:ind w:firstLine="426"/>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8.2. Любые изменения и дополнения к настоящему договору могут быть внесены только по письменному соглашению Сторон – в виде дополнительного соглашения в соответствии с законодательством Республики Казахстан.</w:t>
      </w:r>
    </w:p>
    <w:p w14:paraId="3FB49855" w14:textId="4FE1A990" w:rsidR="009E5E21" w:rsidRPr="009E5E21" w:rsidRDefault="009E5E21" w:rsidP="009E5E21">
      <w:pPr>
        <w:spacing w:after="0" w:line="240" w:lineRule="auto"/>
        <w:ind w:firstLine="426"/>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 xml:space="preserve">8.3. Любая сторона при расторжении Договора по своей инициативе, обязана уведомить об этом другую сторону в </w:t>
      </w:r>
      <w:r w:rsidR="00244575" w:rsidRPr="009E5E21">
        <w:rPr>
          <w:rFonts w:ascii="Times New Roman" w:eastAsia="Times New Roman" w:hAnsi="Times New Roman" w:cs="Times New Roman"/>
          <w:sz w:val="24"/>
          <w:szCs w:val="24"/>
        </w:rPr>
        <w:t>письменном виде</w:t>
      </w:r>
      <w:r w:rsidRPr="009E5E21">
        <w:rPr>
          <w:rFonts w:ascii="Times New Roman" w:eastAsia="Times New Roman" w:hAnsi="Times New Roman" w:cs="Times New Roman"/>
          <w:sz w:val="24"/>
          <w:szCs w:val="24"/>
        </w:rPr>
        <w:t xml:space="preserve"> с указанием даты расторжения, за месяц до предполагаемой даты. </w:t>
      </w:r>
    </w:p>
    <w:p w14:paraId="0E44BADE" w14:textId="77777777" w:rsidR="009E5E21" w:rsidRPr="009E5E21" w:rsidRDefault="009E5E21" w:rsidP="009E5E21">
      <w:pPr>
        <w:spacing w:after="0" w:line="240" w:lineRule="auto"/>
        <w:ind w:firstLine="426"/>
        <w:jc w:val="both"/>
        <w:rPr>
          <w:rFonts w:ascii="Times New Roman" w:eastAsia="Times New Roman" w:hAnsi="Times New Roman" w:cs="Times New Roman"/>
          <w:sz w:val="24"/>
          <w:szCs w:val="24"/>
        </w:rPr>
      </w:pPr>
      <w:r w:rsidRPr="009E5E21">
        <w:rPr>
          <w:rFonts w:ascii="Times New Roman" w:eastAsia="Times New Roman" w:hAnsi="Times New Roman" w:cs="Times New Roman"/>
          <w:sz w:val="24"/>
          <w:szCs w:val="24"/>
        </w:rPr>
        <w:t xml:space="preserve">8.4. Досрочное расторжение данного Договора не освобождает Стороны от выполнения своих обязательств по условиям настоящего Договора. </w:t>
      </w:r>
    </w:p>
    <w:p w14:paraId="7DC17CC9" w14:textId="4EFACC45" w:rsidR="009E5E21" w:rsidRPr="009E5E21" w:rsidRDefault="009E5E21" w:rsidP="009E5E21">
      <w:pPr>
        <w:tabs>
          <w:tab w:val="left" w:pos="113"/>
          <w:tab w:val="left" w:pos="284"/>
        </w:tabs>
        <w:suppressAutoHyphens/>
        <w:spacing w:after="0" w:line="240" w:lineRule="auto"/>
        <w:ind w:firstLine="426"/>
        <w:jc w:val="both"/>
        <w:rPr>
          <w:rFonts w:ascii="Times New Roman" w:hAnsi="Times New Roman"/>
          <w:sz w:val="24"/>
          <w:szCs w:val="24"/>
          <w:lang w:eastAsia="ar-SA"/>
        </w:rPr>
      </w:pPr>
      <w:r w:rsidRPr="009E5E21">
        <w:rPr>
          <w:rFonts w:ascii="Times New Roman" w:hAnsi="Times New Roman"/>
          <w:sz w:val="24"/>
          <w:szCs w:val="24"/>
          <w:lang w:eastAsia="ar-SA"/>
        </w:rPr>
        <w:t xml:space="preserve">8.5. В случае неисполнения и/или не надлежащего исполнения </w:t>
      </w:r>
      <w:r w:rsidR="00244575" w:rsidRPr="00244575">
        <w:rPr>
          <w:rFonts w:ascii="Times New Roman" w:hAnsi="Times New Roman"/>
          <w:sz w:val="24"/>
          <w:szCs w:val="24"/>
          <w:lang w:eastAsia="ar-SA"/>
        </w:rPr>
        <w:t>Подрядчик</w:t>
      </w:r>
      <w:r w:rsidR="00244575">
        <w:rPr>
          <w:rFonts w:ascii="Times New Roman" w:hAnsi="Times New Roman"/>
          <w:sz w:val="24"/>
          <w:szCs w:val="24"/>
          <w:lang w:eastAsia="ar-SA"/>
        </w:rPr>
        <w:t>ом</w:t>
      </w:r>
      <w:r w:rsidRPr="009E5E21">
        <w:rPr>
          <w:rFonts w:ascii="Times New Roman" w:hAnsi="Times New Roman"/>
          <w:sz w:val="24"/>
          <w:szCs w:val="24"/>
          <w:lang w:eastAsia="ar-SA"/>
        </w:rPr>
        <w:t xml:space="preserve"> условий настоящего Договора Заказчик письменно предупреждает о необходимости устранения </w:t>
      </w:r>
      <w:r w:rsidRPr="009E5E21">
        <w:rPr>
          <w:rFonts w:ascii="Times New Roman" w:hAnsi="Times New Roman"/>
          <w:sz w:val="24"/>
          <w:szCs w:val="24"/>
          <w:lang w:eastAsia="ar-SA"/>
        </w:rPr>
        <w:lastRenderedPageBreak/>
        <w:t>выявленных нарушений в срок до 10 (Десяти) календарных дней. В случае не устранения нарушений Заказчик вправе расторгнуть настоящий Договор в одностороннем порядке.</w:t>
      </w:r>
    </w:p>
    <w:p w14:paraId="02DD1652" w14:textId="77777777" w:rsidR="009E5E21" w:rsidRPr="009E5E21" w:rsidRDefault="009E5E21" w:rsidP="009E5E21">
      <w:pPr>
        <w:spacing w:after="0" w:line="240" w:lineRule="auto"/>
        <w:jc w:val="center"/>
        <w:rPr>
          <w:rFonts w:ascii="Times New Roman" w:hAnsi="Times New Roman"/>
          <w:b/>
          <w:sz w:val="24"/>
          <w:szCs w:val="24"/>
        </w:rPr>
      </w:pPr>
    </w:p>
    <w:p w14:paraId="76ADFF75" w14:textId="77777777" w:rsidR="009E5E21" w:rsidRPr="009E5E21" w:rsidRDefault="009E5E21" w:rsidP="009E5E21">
      <w:pPr>
        <w:spacing w:after="0" w:line="240" w:lineRule="auto"/>
        <w:ind w:left="360"/>
        <w:jc w:val="center"/>
        <w:rPr>
          <w:rFonts w:ascii="Times New Roman" w:hAnsi="Times New Roman"/>
          <w:b/>
          <w:sz w:val="24"/>
          <w:szCs w:val="24"/>
        </w:rPr>
      </w:pPr>
      <w:r w:rsidRPr="009E5E21">
        <w:rPr>
          <w:rFonts w:ascii="Times New Roman" w:hAnsi="Times New Roman"/>
          <w:b/>
          <w:sz w:val="24"/>
          <w:szCs w:val="24"/>
        </w:rPr>
        <w:t>9. Прочие условия.</w:t>
      </w:r>
    </w:p>
    <w:p w14:paraId="0C2E2A23" w14:textId="1B8F4CD2" w:rsidR="009E5E21" w:rsidRPr="009E5E21" w:rsidRDefault="009E5E21" w:rsidP="009E5E21">
      <w:pPr>
        <w:tabs>
          <w:tab w:val="left" w:pos="113"/>
          <w:tab w:val="left" w:pos="284"/>
        </w:tabs>
        <w:suppressAutoHyphens/>
        <w:spacing w:after="0" w:line="240" w:lineRule="auto"/>
        <w:jc w:val="both"/>
        <w:rPr>
          <w:rFonts w:ascii="Times New Roman" w:hAnsi="Times New Roman"/>
          <w:sz w:val="24"/>
          <w:szCs w:val="24"/>
          <w:lang w:eastAsia="ar-SA"/>
        </w:rPr>
      </w:pPr>
      <w:r w:rsidRPr="009E5E21">
        <w:rPr>
          <w:rFonts w:ascii="Times New Roman" w:hAnsi="Times New Roman"/>
          <w:sz w:val="24"/>
          <w:szCs w:val="24"/>
          <w:lang w:eastAsia="ar-SA"/>
        </w:rPr>
        <w:tab/>
      </w:r>
      <w:r w:rsidRPr="009E5E21">
        <w:rPr>
          <w:rFonts w:ascii="Times New Roman" w:hAnsi="Times New Roman"/>
          <w:sz w:val="24"/>
          <w:szCs w:val="24"/>
          <w:lang w:eastAsia="ar-SA"/>
        </w:rPr>
        <w:tab/>
        <w:t>9.1. Проектно</w:t>
      </w:r>
      <w:r w:rsidR="00847E35">
        <w:rPr>
          <w:rFonts w:ascii="Times New Roman" w:hAnsi="Times New Roman"/>
          <w:sz w:val="24"/>
          <w:szCs w:val="24"/>
          <w:lang w:eastAsia="ar-SA"/>
        </w:rPr>
        <w:t>-сметная документация выдается З</w:t>
      </w:r>
      <w:r w:rsidRPr="009E5E21">
        <w:rPr>
          <w:rFonts w:ascii="Times New Roman" w:hAnsi="Times New Roman"/>
          <w:sz w:val="24"/>
          <w:szCs w:val="24"/>
          <w:lang w:eastAsia="ar-SA"/>
        </w:rPr>
        <w:t xml:space="preserve">аказчику </w:t>
      </w:r>
      <w:r w:rsidR="00847E35" w:rsidRPr="00847E35">
        <w:rPr>
          <w:rFonts w:ascii="Times New Roman" w:hAnsi="Times New Roman"/>
          <w:sz w:val="24"/>
          <w:szCs w:val="24"/>
          <w:lang w:eastAsia="ar-SA"/>
        </w:rPr>
        <w:t>в брошюрованном виде, в экземплярах в твердых копиях в количестве 3 (трех экземплярах), а также в электронном виде в 1 (одном) экземпляре</w:t>
      </w:r>
      <w:r w:rsidR="00847E35">
        <w:rPr>
          <w:rFonts w:ascii="Times New Roman" w:hAnsi="Times New Roman"/>
          <w:sz w:val="24"/>
          <w:szCs w:val="24"/>
          <w:lang w:eastAsia="ar-SA"/>
        </w:rPr>
        <w:t>.</w:t>
      </w:r>
    </w:p>
    <w:p w14:paraId="62134A38" w14:textId="6185CC94" w:rsidR="009E5E21" w:rsidRPr="009E5E21" w:rsidRDefault="009E5E21" w:rsidP="009E5E21">
      <w:pPr>
        <w:tabs>
          <w:tab w:val="left" w:pos="113"/>
          <w:tab w:val="left" w:pos="284"/>
        </w:tabs>
        <w:suppressAutoHyphens/>
        <w:spacing w:after="0" w:line="240" w:lineRule="auto"/>
        <w:jc w:val="both"/>
        <w:rPr>
          <w:rFonts w:ascii="Times New Roman" w:hAnsi="Times New Roman"/>
          <w:sz w:val="24"/>
          <w:szCs w:val="24"/>
          <w:lang w:eastAsia="ar-SA"/>
        </w:rPr>
      </w:pPr>
      <w:r w:rsidRPr="009E5E21">
        <w:rPr>
          <w:rFonts w:ascii="Times New Roman" w:hAnsi="Times New Roman"/>
          <w:sz w:val="24"/>
          <w:szCs w:val="24"/>
          <w:lang w:eastAsia="ar-SA"/>
        </w:rPr>
        <w:tab/>
      </w:r>
      <w:r w:rsidRPr="009E5E21">
        <w:rPr>
          <w:rFonts w:ascii="Times New Roman" w:hAnsi="Times New Roman"/>
          <w:sz w:val="24"/>
          <w:szCs w:val="24"/>
          <w:lang w:eastAsia="ar-SA"/>
        </w:rPr>
        <w:tab/>
        <w:t xml:space="preserve">9.2. Заказчик при необходимости может запросить у </w:t>
      </w:r>
      <w:r w:rsidR="00244575" w:rsidRPr="00244575">
        <w:rPr>
          <w:rFonts w:ascii="Times New Roman" w:hAnsi="Times New Roman"/>
          <w:sz w:val="24"/>
          <w:szCs w:val="24"/>
          <w:lang w:eastAsia="ar-SA"/>
        </w:rPr>
        <w:t>Подрядчик</w:t>
      </w:r>
      <w:r w:rsidR="00244575">
        <w:rPr>
          <w:rFonts w:ascii="Times New Roman" w:hAnsi="Times New Roman"/>
          <w:sz w:val="24"/>
          <w:szCs w:val="24"/>
          <w:lang w:eastAsia="ar-SA"/>
        </w:rPr>
        <w:t>а</w:t>
      </w:r>
      <w:r w:rsidRPr="009E5E21">
        <w:rPr>
          <w:rFonts w:ascii="Times New Roman" w:hAnsi="Times New Roman"/>
          <w:sz w:val="24"/>
          <w:szCs w:val="24"/>
          <w:lang w:eastAsia="ar-SA"/>
        </w:rPr>
        <w:t xml:space="preserve"> дополнительные экземпляры разработанных материалов, для использования их на объекте.</w:t>
      </w:r>
    </w:p>
    <w:p w14:paraId="19132774" w14:textId="5F38445E" w:rsidR="009E5E21" w:rsidRPr="009E5E21" w:rsidRDefault="009E5E21" w:rsidP="009E5E21">
      <w:pPr>
        <w:tabs>
          <w:tab w:val="left" w:pos="113"/>
          <w:tab w:val="left" w:pos="284"/>
        </w:tabs>
        <w:suppressAutoHyphens/>
        <w:spacing w:after="0" w:line="240" w:lineRule="auto"/>
        <w:jc w:val="both"/>
        <w:rPr>
          <w:rFonts w:ascii="Times New Roman" w:hAnsi="Times New Roman"/>
          <w:sz w:val="24"/>
          <w:szCs w:val="24"/>
          <w:lang w:eastAsia="ar-SA"/>
        </w:rPr>
      </w:pPr>
      <w:r w:rsidRPr="009E5E21">
        <w:rPr>
          <w:rFonts w:ascii="Times New Roman" w:hAnsi="Times New Roman"/>
          <w:sz w:val="24"/>
          <w:szCs w:val="24"/>
          <w:lang w:eastAsia="ar-SA"/>
        </w:rPr>
        <w:tab/>
      </w:r>
      <w:r w:rsidRPr="009E5E21">
        <w:rPr>
          <w:rFonts w:ascii="Times New Roman" w:hAnsi="Times New Roman"/>
          <w:sz w:val="24"/>
          <w:szCs w:val="24"/>
          <w:lang w:eastAsia="ar-SA"/>
        </w:rPr>
        <w:tab/>
        <w:t xml:space="preserve">9.3 Заказчик не имеет права без согласия </w:t>
      </w:r>
      <w:r w:rsidR="00244575" w:rsidRPr="00244575">
        <w:rPr>
          <w:rFonts w:ascii="Times New Roman" w:hAnsi="Times New Roman"/>
          <w:sz w:val="24"/>
          <w:szCs w:val="24"/>
          <w:lang w:eastAsia="ar-SA"/>
        </w:rPr>
        <w:t>Подрядчик</w:t>
      </w:r>
      <w:r w:rsidR="00244575">
        <w:rPr>
          <w:rFonts w:ascii="Times New Roman" w:hAnsi="Times New Roman"/>
          <w:sz w:val="24"/>
          <w:szCs w:val="24"/>
          <w:lang w:eastAsia="ar-SA"/>
        </w:rPr>
        <w:t>а</w:t>
      </w:r>
      <w:r w:rsidRPr="009E5E21">
        <w:rPr>
          <w:rFonts w:ascii="Times New Roman" w:hAnsi="Times New Roman"/>
          <w:sz w:val="24"/>
          <w:szCs w:val="24"/>
          <w:lang w:eastAsia="ar-SA"/>
        </w:rPr>
        <w:t xml:space="preserve"> использовать разработанную в соответствии с настоящим Договором проектно-сметную документацию на объекте, не указанном в настоящем Договоре, передавать проектно-сметную документацию третьим лицам.</w:t>
      </w:r>
    </w:p>
    <w:p w14:paraId="0EDD5034" w14:textId="77777777" w:rsidR="009E5E21" w:rsidRPr="009E5E21" w:rsidRDefault="009E5E21" w:rsidP="009E5E21">
      <w:pPr>
        <w:tabs>
          <w:tab w:val="left" w:pos="113"/>
          <w:tab w:val="left" w:pos="284"/>
        </w:tabs>
        <w:suppressAutoHyphens/>
        <w:spacing w:after="0" w:line="240" w:lineRule="auto"/>
        <w:jc w:val="both"/>
        <w:rPr>
          <w:rFonts w:ascii="Times New Roman" w:hAnsi="Times New Roman"/>
          <w:sz w:val="24"/>
          <w:szCs w:val="24"/>
          <w:lang w:eastAsia="ar-SA"/>
        </w:rPr>
      </w:pPr>
      <w:r w:rsidRPr="009E5E21">
        <w:rPr>
          <w:rFonts w:ascii="Times New Roman" w:hAnsi="Times New Roman"/>
          <w:sz w:val="24"/>
          <w:szCs w:val="24"/>
          <w:lang w:eastAsia="ar-SA"/>
        </w:rPr>
        <w:tab/>
      </w:r>
      <w:r w:rsidRPr="009E5E21">
        <w:rPr>
          <w:rFonts w:ascii="Times New Roman" w:hAnsi="Times New Roman"/>
          <w:sz w:val="24"/>
          <w:szCs w:val="24"/>
          <w:lang w:eastAsia="ar-SA"/>
        </w:rPr>
        <w:tab/>
        <w:t>9.4. Все, что не оговорено настоящим Договором регулируется нормами гражданского законодательства Республики Казахстан.</w:t>
      </w:r>
    </w:p>
    <w:p w14:paraId="5B5AA42B" w14:textId="77777777" w:rsidR="009E5E21" w:rsidRPr="009E5E21" w:rsidRDefault="009E5E21" w:rsidP="009E5E21">
      <w:pPr>
        <w:tabs>
          <w:tab w:val="left" w:pos="113"/>
          <w:tab w:val="left" w:pos="284"/>
        </w:tabs>
        <w:suppressAutoHyphens/>
        <w:spacing w:after="0" w:line="240" w:lineRule="auto"/>
        <w:jc w:val="both"/>
        <w:rPr>
          <w:rFonts w:ascii="Times New Roman" w:hAnsi="Times New Roman"/>
          <w:sz w:val="24"/>
          <w:szCs w:val="24"/>
          <w:lang w:eastAsia="ar-SA"/>
        </w:rPr>
      </w:pPr>
      <w:r w:rsidRPr="009E5E21">
        <w:rPr>
          <w:rFonts w:ascii="Times New Roman" w:hAnsi="Times New Roman"/>
          <w:sz w:val="24"/>
          <w:szCs w:val="24"/>
          <w:lang w:eastAsia="ar-SA"/>
        </w:rPr>
        <w:tab/>
      </w:r>
      <w:r w:rsidRPr="009E5E21">
        <w:rPr>
          <w:rFonts w:ascii="Times New Roman" w:hAnsi="Times New Roman"/>
          <w:sz w:val="24"/>
          <w:szCs w:val="24"/>
          <w:lang w:eastAsia="ar-SA"/>
        </w:rPr>
        <w:tab/>
        <w:t>9.5. Настоящий Договор составлен в двух экземплярах, имеющих одинаковую юридическую силу по одному экземпляру для каждой из Сторон.</w:t>
      </w:r>
    </w:p>
    <w:p w14:paraId="3F58F830" w14:textId="77777777" w:rsidR="009E5E21" w:rsidRPr="009E5E21" w:rsidRDefault="009E5E21" w:rsidP="009E5E21">
      <w:pPr>
        <w:spacing w:after="0" w:line="240" w:lineRule="auto"/>
        <w:jc w:val="center"/>
        <w:rPr>
          <w:rFonts w:ascii="Times New Roman" w:hAnsi="Times New Roman"/>
          <w:b/>
          <w:sz w:val="24"/>
          <w:szCs w:val="24"/>
        </w:rPr>
      </w:pPr>
    </w:p>
    <w:p w14:paraId="533618DC" w14:textId="77777777" w:rsidR="009E5E21" w:rsidRPr="009E5E21" w:rsidRDefault="009E5E21" w:rsidP="009E5E21">
      <w:pPr>
        <w:spacing w:after="0" w:line="240" w:lineRule="auto"/>
        <w:jc w:val="center"/>
        <w:rPr>
          <w:rFonts w:ascii="Times New Roman" w:hAnsi="Times New Roman"/>
          <w:b/>
          <w:sz w:val="24"/>
          <w:szCs w:val="24"/>
        </w:rPr>
      </w:pPr>
      <w:r w:rsidRPr="009E5E21">
        <w:rPr>
          <w:rFonts w:ascii="Times New Roman" w:hAnsi="Times New Roman"/>
          <w:b/>
          <w:sz w:val="24"/>
          <w:szCs w:val="24"/>
        </w:rPr>
        <w:t>10. Юридические адреса и реквизиты сторон.</w:t>
      </w:r>
    </w:p>
    <w:p w14:paraId="5D649E71" w14:textId="77777777" w:rsidR="009E5E21" w:rsidRPr="009E5E21" w:rsidRDefault="009E5E21" w:rsidP="009E5E21">
      <w:pPr>
        <w:suppressAutoHyphens/>
        <w:spacing w:after="0" w:line="240" w:lineRule="auto"/>
        <w:jc w:val="center"/>
        <w:rPr>
          <w:rFonts w:ascii="Times New Roman" w:hAnsi="Times New Roman"/>
          <w:b/>
          <w:sz w:val="24"/>
          <w:szCs w:val="24"/>
          <w:lang w:eastAsia="ar-SA"/>
        </w:rPr>
      </w:pPr>
    </w:p>
    <w:tbl>
      <w:tblPr>
        <w:tblW w:w="9540" w:type="dxa"/>
        <w:tblInd w:w="108" w:type="dxa"/>
        <w:tblLayout w:type="fixed"/>
        <w:tblLook w:val="0000" w:firstRow="0" w:lastRow="0" w:firstColumn="0" w:lastColumn="0" w:noHBand="0" w:noVBand="0"/>
      </w:tblPr>
      <w:tblGrid>
        <w:gridCol w:w="4820"/>
        <w:gridCol w:w="4720"/>
      </w:tblGrid>
      <w:tr w:rsidR="009E5E21" w:rsidRPr="009E5E21" w14:paraId="72C3BC72" w14:textId="77777777" w:rsidTr="009E5E21">
        <w:tc>
          <w:tcPr>
            <w:tcW w:w="4820" w:type="dxa"/>
          </w:tcPr>
          <w:p w14:paraId="781F2BD1" w14:textId="6E54192D" w:rsidR="009E5E21" w:rsidRPr="009E5E21" w:rsidRDefault="009E5E21" w:rsidP="009E5E21">
            <w:pPr>
              <w:spacing w:after="0" w:line="240" w:lineRule="auto"/>
              <w:rPr>
                <w:rFonts w:ascii="Times New Roman" w:hAnsi="Times New Roman"/>
                <w:b/>
                <w:sz w:val="24"/>
                <w:szCs w:val="24"/>
              </w:rPr>
            </w:pPr>
            <w:r w:rsidRPr="009E5E21">
              <w:rPr>
                <w:rFonts w:ascii="Times New Roman" w:hAnsi="Times New Roman"/>
                <w:b/>
                <w:sz w:val="24"/>
                <w:szCs w:val="24"/>
              </w:rPr>
              <w:t xml:space="preserve">  </w:t>
            </w:r>
            <w:r w:rsidR="00244575">
              <w:rPr>
                <w:rFonts w:ascii="Times New Roman" w:hAnsi="Times New Roman"/>
                <w:b/>
                <w:sz w:val="24"/>
                <w:szCs w:val="24"/>
              </w:rPr>
              <w:t>ПОДРЯДЧИК</w:t>
            </w:r>
            <w:r w:rsidRPr="009E5E21">
              <w:rPr>
                <w:rFonts w:ascii="Times New Roman" w:hAnsi="Times New Roman"/>
                <w:b/>
                <w:sz w:val="24"/>
                <w:szCs w:val="24"/>
              </w:rPr>
              <w:t>:</w:t>
            </w:r>
          </w:p>
        </w:tc>
        <w:tc>
          <w:tcPr>
            <w:tcW w:w="4720" w:type="dxa"/>
          </w:tcPr>
          <w:p w14:paraId="5EE0D7CD" w14:textId="77777777" w:rsidR="009E5E21" w:rsidRPr="009E5E21" w:rsidRDefault="009E5E21" w:rsidP="009E5E21">
            <w:pPr>
              <w:spacing w:after="0" w:line="240" w:lineRule="auto"/>
              <w:rPr>
                <w:rFonts w:ascii="Times New Roman" w:hAnsi="Times New Roman"/>
                <w:b/>
                <w:sz w:val="24"/>
                <w:szCs w:val="24"/>
              </w:rPr>
            </w:pPr>
            <w:r w:rsidRPr="009E5E21">
              <w:rPr>
                <w:rFonts w:ascii="Times New Roman" w:hAnsi="Times New Roman"/>
                <w:b/>
                <w:sz w:val="24"/>
                <w:szCs w:val="24"/>
              </w:rPr>
              <w:t>ЗАКАЗЧИК</w:t>
            </w:r>
          </w:p>
        </w:tc>
      </w:tr>
      <w:tr w:rsidR="009E5E21" w:rsidRPr="009E5E21" w14:paraId="0CD5F037" w14:textId="77777777" w:rsidTr="009E5E21">
        <w:trPr>
          <w:trHeight w:val="1789"/>
        </w:trPr>
        <w:tc>
          <w:tcPr>
            <w:tcW w:w="4820" w:type="dxa"/>
          </w:tcPr>
          <w:tbl>
            <w:tblPr>
              <w:tblW w:w="10728" w:type="dxa"/>
              <w:tblLayout w:type="fixed"/>
              <w:tblLook w:val="01E0" w:firstRow="1" w:lastRow="1" w:firstColumn="1" w:lastColumn="1" w:noHBand="0" w:noVBand="0"/>
            </w:tblPr>
            <w:tblGrid>
              <w:gridCol w:w="4462"/>
              <w:gridCol w:w="6266"/>
            </w:tblGrid>
            <w:tr w:rsidR="009E5E21" w:rsidRPr="009E5E21" w14:paraId="07114BFD" w14:textId="77777777" w:rsidTr="009E5E21">
              <w:trPr>
                <w:trHeight w:val="3497"/>
              </w:trPr>
              <w:tc>
                <w:tcPr>
                  <w:tcW w:w="4462" w:type="dxa"/>
                </w:tcPr>
                <w:p w14:paraId="5A214D9C" w14:textId="7D2E4812" w:rsidR="009E5E21" w:rsidRPr="009E5E21" w:rsidRDefault="009E5E21" w:rsidP="009E5E21">
                  <w:pPr>
                    <w:tabs>
                      <w:tab w:val="num" w:pos="-295"/>
                      <w:tab w:val="left" w:pos="284"/>
                    </w:tabs>
                    <w:spacing w:after="0" w:line="240" w:lineRule="auto"/>
                    <w:rPr>
                      <w:rFonts w:ascii="Times New Roman" w:hAnsi="Times New Roman"/>
                      <w:sz w:val="24"/>
                      <w:szCs w:val="24"/>
                    </w:rPr>
                  </w:pPr>
                  <w:r w:rsidRPr="009E5E21">
                    <w:rPr>
                      <w:rFonts w:ascii="Times New Roman" w:hAnsi="Times New Roman"/>
                      <w:b/>
                      <w:sz w:val="24"/>
                      <w:szCs w:val="24"/>
                    </w:rPr>
                    <w:t>(</w:t>
                  </w:r>
                  <w:r w:rsidRPr="009E5E21">
                    <w:rPr>
                      <w:rFonts w:ascii="Times New Roman" w:hAnsi="Times New Roman"/>
                      <w:b/>
                      <w:i/>
                      <w:sz w:val="24"/>
                      <w:szCs w:val="24"/>
                    </w:rPr>
                    <w:t xml:space="preserve">наименование </w:t>
                  </w:r>
                  <w:r w:rsidR="00244575">
                    <w:rPr>
                      <w:rFonts w:ascii="Times New Roman" w:hAnsi="Times New Roman"/>
                      <w:b/>
                      <w:i/>
                      <w:sz w:val="24"/>
                      <w:szCs w:val="24"/>
                    </w:rPr>
                    <w:t>Подрядчика</w:t>
                  </w:r>
                  <w:r w:rsidRPr="009E5E21">
                    <w:rPr>
                      <w:rFonts w:ascii="Times New Roman" w:hAnsi="Times New Roman"/>
                      <w:b/>
                      <w:sz w:val="24"/>
                      <w:szCs w:val="24"/>
                    </w:rPr>
                    <w:t>)</w:t>
                  </w:r>
                </w:p>
                <w:p w14:paraId="4AAB3E9A" w14:textId="77777777" w:rsidR="009E5E21" w:rsidRPr="009E5E21" w:rsidRDefault="009E5E21" w:rsidP="009E5E21">
                  <w:pPr>
                    <w:tabs>
                      <w:tab w:val="left" w:pos="284"/>
                      <w:tab w:val="left" w:pos="4500"/>
                    </w:tabs>
                    <w:spacing w:after="0" w:line="240" w:lineRule="auto"/>
                    <w:rPr>
                      <w:rFonts w:ascii="Times New Roman" w:hAnsi="Times New Roman"/>
                      <w:i/>
                      <w:sz w:val="24"/>
                      <w:szCs w:val="24"/>
                    </w:rPr>
                  </w:pPr>
                  <w:r w:rsidRPr="009E5E21">
                    <w:rPr>
                      <w:rFonts w:ascii="Times New Roman" w:hAnsi="Times New Roman"/>
                      <w:i/>
                      <w:sz w:val="24"/>
                      <w:szCs w:val="24"/>
                    </w:rPr>
                    <w:t>(юридический и почтовый адрес)</w:t>
                  </w:r>
                </w:p>
                <w:p w14:paraId="268D6720" w14:textId="77777777" w:rsidR="009E5E21" w:rsidRPr="009E5E21" w:rsidRDefault="009E5E21" w:rsidP="009E5E21">
                  <w:pPr>
                    <w:tabs>
                      <w:tab w:val="left" w:pos="284"/>
                    </w:tabs>
                    <w:spacing w:after="0" w:line="240" w:lineRule="auto"/>
                    <w:rPr>
                      <w:rFonts w:ascii="Times New Roman" w:hAnsi="Times New Roman"/>
                      <w:sz w:val="24"/>
                      <w:szCs w:val="24"/>
                    </w:rPr>
                  </w:pPr>
                  <w:r w:rsidRPr="009E5E21">
                    <w:rPr>
                      <w:rFonts w:ascii="Times New Roman" w:hAnsi="Times New Roman"/>
                      <w:sz w:val="24"/>
                      <w:szCs w:val="24"/>
                    </w:rPr>
                    <w:t>БИН _______________________</w:t>
                  </w:r>
                </w:p>
                <w:p w14:paraId="19B9ED8D" w14:textId="77777777" w:rsidR="009E5E21" w:rsidRPr="009E5E21" w:rsidRDefault="009E5E21" w:rsidP="009E5E21">
                  <w:pPr>
                    <w:tabs>
                      <w:tab w:val="left" w:pos="284"/>
                    </w:tabs>
                    <w:spacing w:after="0" w:line="240" w:lineRule="auto"/>
                    <w:rPr>
                      <w:rFonts w:ascii="Times New Roman" w:hAnsi="Times New Roman"/>
                      <w:sz w:val="24"/>
                      <w:szCs w:val="24"/>
                    </w:rPr>
                  </w:pPr>
                  <w:proofErr w:type="gramStart"/>
                  <w:r w:rsidRPr="009E5E21">
                    <w:rPr>
                      <w:rFonts w:ascii="Times New Roman" w:hAnsi="Times New Roman"/>
                      <w:sz w:val="24"/>
                      <w:szCs w:val="24"/>
                    </w:rPr>
                    <w:t>ИИК  _</w:t>
                  </w:r>
                  <w:proofErr w:type="gramEnd"/>
                  <w:r w:rsidRPr="009E5E21">
                    <w:rPr>
                      <w:rFonts w:ascii="Times New Roman" w:hAnsi="Times New Roman"/>
                      <w:sz w:val="24"/>
                      <w:szCs w:val="24"/>
                    </w:rPr>
                    <w:t>_____________________</w:t>
                  </w:r>
                </w:p>
                <w:p w14:paraId="0CDAF32C" w14:textId="77777777" w:rsidR="009E5E21" w:rsidRPr="009E5E21" w:rsidRDefault="009E5E21" w:rsidP="009E5E21">
                  <w:pPr>
                    <w:tabs>
                      <w:tab w:val="num" w:pos="-295"/>
                      <w:tab w:val="left" w:pos="284"/>
                    </w:tabs>
                    <w:spacing w:after="0" w:line="240" w:lineRule="auto"/>
                    <w:rPr>
                      <w:rFonts w:ascii="Times New Roman" w:hAnsi="Times New Roman"/>
                      <w:sz w:val="24"/>
                      <w:szCs w:val="24"/>
                    </w:rPr>
                  </w:pPr>
                  <w:r w:rsidRPr="009E5E21">
                    <w:rPr>
                      <w:rFonts w:ascii="Times New Roman" w:hAnsi="Times New Roman"/>
                      <w:sz w:val="24"/>
                      <w:szCs w:val="24"/>
                    </w:rPr>
                    <w:t>Наименование Банка______________</w:t>
                  </w:r>
                </w:p>
                <w:p w14:paraId="46AF9442" w14:textId="77777777" w:rsidR="009E5E21" w:rsidRPr="009E5E21" w:rsidRDefault="009E5E21" w:rsidP="009E5E21">
                  <w:pPr>
                    <w:tabs>
                      <w:tab w:val="left" w:pos="284"/>
                    </w:tabs>
                    <w:spacing w:after="0" w:line="240" w:lineRule="auto"/>
                    <w:rPr>
                      <w:rFonts w:ascii="Times New Roman" w:hAnsi="Times New Roman"/>
                      <w:sz w:val="24"/>
                      <w:szCs w:val="24"/>
                    </w:rPr>
                  </w:pPr>
                  <w:r w:rsidRPr="009E5E21">
                    <w:rPr>
                      <w:rFonts w:ascii="Times New Roman" w:hAnsi="Times New Roman"/>
                      <w:sz w:val="24"/>
                      <w:szCs w:val="24"/>
                    </w:rPr>
                    <w:t>БИК _________________________</w:t>
                  </w:r>
                </w:p>
                <w:p w14:paraId="58D7876F" w14:textId="77777777" w:rsidR="009E5E21" w:rsidRPr="009E5E21" w:rsidRDefault="009E5E21" w:rsidP="009E5E21">
                  <w:pPr>
                    <w:tabs>
                      <w:tab w:val="left" w:pos="284"/>
                    </w:tabs>
                    <w:spacing w:after="0" w:line="240" w:lineRule="auto"/>
                    <w:jc w:val="both"/>
                    <w:rPr>
                      <w:rFonts w:ascii="Times New Roman" w:hAnsi="Times New Roman"/>
                      <w:sz w:val="24"/>
                      <w:szCs w:val="24"/>
                    </w:rPr>
                  </w:pPr>
                  <w:r w:rsidRPr="009E5E21">
                    <w:rPr>
                      <w:rFonts w:ascii="Times New Roman" w:hAnsi="Times New Roman"/>
                      <w:sz w:val="24"/>
                      <w:szCs w:val="24"/>
                    </w:rPr>
                    <w:t>Свидетельство постановке на учет по НДС</w:t>
                  </w:r>
                </w:p>
                <w:p w14:paraId="5F7396E6" w14:textId="77777777" w:rsidR="009E5E21" w:rsidRPr="009E5E21" w:rsidRDefault="009E5E21" w:rsidP="009E5E21">
                  <w:pPr>
                    <w:tabs>
                      <w:tab w:val="num" w:pos="-295"/>
                      <w:tab w:val="left" w:pos="284"/>
                    </w:tabs>
                    <w:spacing w:after="0" w:line="240" w:lineRule="auto"/>
                    <w:rPr>
                      <w:rFonts w:ascii="Times New Roman" w:hAnsi="Times New Roman"/>
                      <w:sz w:val="24"/>
                      <w:szCs w:val="24"/>
                    </w:rPr>
                  </w:pPr>
                  <w:r w:rsidRPr="009E5E21">
                    <w:rPr>
                      <w:rFonts w:ascii="Times New Roman" w:hAnsi="Times New Roman"/>
                      <w:sz w:val="24"/>
                      <w:szCs w:val="24"/>
                    </w:rPr>
                    <w:t>Серия______№___________________</w:t>
                  </w:r>
                </w:p>
                <w:p w14:paraId="7070CCC5" w14:textId="77777777" w:rsidR="009E5E21" w:rsidRPr="009E5E21" w:rsidRDefault="009E5E21" w:rsidP="009E5E21">
                  <w:pPr>
                    <w:tabs>
                      <w:tab w:val="num" w:pos="-295"/>
                      <w:tab w:val="left" w:pos="284"/>
                    </w:tabs>
                    <w:spacing w:after="0" w:line="240" w:lineRule="auto"/>
                    <w:rPr>
                      <w:rFonts w:ascii="Times New Roman" w:hAnsi="Times New Roman"/>
                      <w:sz w:val="24"/>
                      <w:szCs w:val="24"/>
                    </w:rPr>
                  </w:pPr>
                  <w:r w:rsidRPr="009E5E21">
                    <w:rPr>
                      <w:rFonts w:ascii="Times New Roman" w:hAnsi="Times New Roman"/>
                      <w:sz w:val="24"/>
                      <w:szCs w:val="24"/>
                    </w:rPr>
                    <w:t>Контактный телефон _____________</w:t>
                  </w:r>
                </w:p>
                <w:p w14:paraId="326C8BE4" w14:textId="77777777" w:rsidR="009E5E21" w:rsidRPr="009E5E21" w:rsidRDefault="009E5E21" w:rsidP="009E5E21">
                  <w:pPr>
                    <w:tabs>
                      <w:tab w:val="num" w:pos="-295"/>
                      <w:tab w:val="left" w:pos="284"/>
                    </w:tabs>
                    <w:spacing w:after="0" w:line="240" w:lineRule="auto"/>
                    <w:rPr>
                      <w:rFonts w:ascii="Times New Roman" w:hAnsi="Times New Roman"/>
                      <w:sz w:val="24"/>
                      <w:szCs w:val="24"/>
                    </w:rPr>
                  </w:pPr>
                  <w:r w:rsidRPr="009E5E21">
                    <w:rPr>
                      <w:rFonts w:ascii="Times New Roman" w:hAnsi="Times New Roman"/>
                      <w:sz w:val="24"/>
                      <w:szCs w:val="24"/>
                    </w:rPr>
                    <w:t xml:space="preserve">Адрес электронной </w:t>
                  </w:r>
                  <w:proofErr w:type="gramStart"/>
                  <w:r w:rsidRPr="009E5E21">
                    <w:rPr>
                      <w:rFonts w:ascii="Times New Roman" w:hAnsi="Times New Roman"/>
                      <w:sz w:val="24"/>
                      <w:szCs w:val="24"/>
                    </w:rPr>
                    <w:t>почты:_</w:t>
                  </w:r>
                  <w:proofErr w:type="gramEnd"/>
                  <w:r w:rsidRPr="009E5E21">
                    <w:rPr>
                      <w:rFonts w:ascii="Times New Roman" w:hAnsi="Times New Roman"/>
                      <w:sz w:val="24"/>
                      <w:szCs w:val="24"/>
                    </w:rPr>
                    <w:t>_________</w:t>
                  </w:r>
                </w:p>
                <w:p w14:paraId="093F7A14" w14:textId="77777777" w:rsidR="009E5E21" w:rsidRDefault="009E5E21" w:rsidP="009E5E21">
                  <w:pPr>
                    <w:tabs>
                      <w:tab w:val="left" w:pos="284"/>
                    </w:tabs>
                    <w:spacing w:after="0" w:line="240" w:lineRule="auto"/>
                    <w:ind w:left="40" w:firstLine="680"/>
                    <w:rPr>
                      <w:rFonts w:ascii="Times New Roman" w:hAnsi="Times New Roman"/>
                      <w:sz w:val="24"/>
                      <w:szCs w:val="24"/>
                    </w:rPr>
                  </w:pPr>
                </w:p>
                <w:p w14:paraId="7A7A6331"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443C3A06"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558ACF52"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49406025"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45B53FBC"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1AB3952D"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766EA195"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0D39C0DA" w14:textId="77777777" w:rsidR="002804FA" w:rsidRDefault="002804FA" w:rsidP="009E5E21">
                  <w:pPr>
                    <w:tabs>
                      <w:tab w:val="left" w:pos="284"/>
                    </w:tabs>
                    <w:spacing w:after="0" w:line="240" w:lineRule="auto"/>
                    <w:ind w:left="40" w:firstLine="680"/>
                    <w:rPr>
                      <w:rFonts w:ascii="Times New Roman" w:hAnsi="Times New Roman"/>
                      <w:sz w:val="24"/>
                      <w:szCs w:val="24"/>
                    </w:rPr>
                  </w:pPr>
                </w:p>
                <w:p w14:paraId="7BA81813" w14:textId="77777777" w:rsidR="002804FA" w:rsidRPr="009E5E21" w:rsidRDefault="002804FA" w:rsidP="002804FA">
                  <w:pPr>
                    <w:tabs>
                      <w:tab w:val="left" w:pos="284"/>
                    </w:tabs>
                    <w:spacing w:after="0" w:line="240" w:lineRule="auto"/>
                    <w:rPr>
                      <w:rFonts w:ascii="Times New Roman" w:hAnsi="Times New Roman"/>
                      <w:sz w:val="24"/>
                      <w:szCs w:val="24"/>
                    </w:rPr>
                  </w:pPr>
                </w:p>
                <w:p w14:paraId="633B1958" w14:textId="77777777" w:rsidR="009E5E21" w:rsidRPr="009E5E21" w:rsidRDefault="009E5E21" w:rsidP="009E5E21">
                  <w:pPr>
                    <w:tabs>
                      <w:tab w:val="left" w:pos="284"/>
                    </w:tabs>
                    <w:spacing w:after="0" w:line="240" w:lineRule="auto"/>
                    <w:rPr>
                      <w:rFonts w:ascii="Times New Roman" w:hAnsi="Times New Roman"/>
                      <w:b/>
                      <w:sz w:val="24"/>
                      <w:szCs w:val="24"/>
                    </w:rPr>
                  </w:pPr>
                  <w:r w:rsidRPr="009E5E21">
                    <w:rPr>
                      <w:rFonts w:ascii="Times New Roman" w:hAnsi="Times New Roman"/>
                      <w:sz w:val="24"/>
                      <w:szCs w:val="24"/>
                    </w:rPr>
                    <w:t>_____________</w:t>
                  </w:r>
                  <w:proofErr w:type="gramStart"/>
                  <w:r w:rsidRPr="009E5E21">
                    <w:rPr>
                      <w:rFonts w:ascii="Times New Roman" w:hAnsi="Times New Roman"/>
                      <w:sz w:val="24"/>
                      <w:szCs w:val="24"/>
                    </w:rPr>
                    <w:t>_(</w:t>
                  </w:r>
                  <w:proofErr w:type="gramEnd"/>
                  <w:r w:rsidRPr="009E5E21">
                    <w:rPr>
                      <w:rFonts w:ascii="Times New Roman" w:hAnsi="Times New Roman"/>
                      <w:b/>
                      <w:i/>
                      <w:sz w:val="24"/>
                      <w:szCs w:val="24"/>
                    </w:rPr>
                    <w:t>Инициалы, фамилия)</w:t>
                  </w:r>
                </w:p>
              </w:tc>
              <w:tc>
                <w:tcPr>
                  <w:tcW w:w="6266" w:type="dxa"/>
                </w:tcPr>
                <w:p w14:paraId="6D483B21" w14:textId="77777777" w:rsidR="009E5E21" w:rsidRPr="009E5E21" w:rsidRDefault="009E5E21" w:rsidP="009E5E21">
                  <w:pPr>
                    <w:tabs>
                      <w:tab w:val="num" w:pos="-295"/>
                      <w:tab w:val="left" w:pos="284"/>
                    </w:tabs>
                    <w:spacing w:after="0" w:line="240" w:lineRule="auto"/>
                    <w:rPr>
                      <w:rFonts w:ascii="Times New Roman" w:hAnsi="Times New Roman"/>
                      <w:b/>
                      <w:sz w:val="24"/>
                      <w:szCs w:val="24"/>
                      <w:u w:val="single"/>
                    </w:rPr>
                  </w:pPr>
                </w:p>
              </w:tc>
            </w:tr>
          </w:tbl>
          <w:p w14:paraId="3D9CEB13" w14:textId="77777777" w:rsidR="009E5E21" w:rsidRPr="009E5E21" w:rsidRDefault="009E5E21" w:rsidP="009E5E21">
            <w:pPr>
              <w:spacing w:after="0" w:line="240" w:lineRule="auto"/>
              <w:rPr>
                <w:rFonts w:ascii="Times New Roman" w:hAnsi="Times New Roman"/>
                <w:sz w:val="24"/>
                <w:szCs w:val="24"/>
              </w:rPr>
            </w:pPr>
          </w:p>
        </w:tc>
        <w:tc>
          <w:tcPr>
            <w:tcW w:w="4720" w:type="dxa"/>
          </w:tcPr>
          <w:p w14:paraId="38AB43A8" w14:textId="77777777" w:rsidR="002804FA" w:rsidRPr="002804FA" w:rsidRDefault="002804FA" w:rsidP="002804FA">
            <w:pPr>
              <w:keepNext/>
              <w:spacing w:after="0" w:line="240" w:lineRule="auto"/>
              <w:outlineLvl w:val="3"/>
              <w:rPr>
                <w:rFonts w:ascii="Times New Roman" w:eastAsia="Times New Roman" w:hAnsi="Times New Roman" w:cs="Times New Roman"/>
                <w:b/>
                <w:bCs/>
                <w:sz w:val="24"/>
                <w:szCs w:val="24"/>
              </w:rPr>
            </w:pPr>
            <w:r w:rsidRPr="002804FA">
              <w:rPr>
                <w:rFonts w:ascii="Times New Roman" w:eastAsia="Times New Roman" w:hAnsi="Times New Roman" w:cs="Times New Roman"/>
                <w:b/>
                <w:bCs/>
                <w:sz w:val="24"/>
                <w:szCs w:val="24"/>
              </w:rPr>
              <w:t>АО «Акмолинская</w:t>
            </w:r>
          </w:p>
          <w:p w14:paraId="1D4F5149" w14:textId="77777777" w:rsidR="002804FA" w:rsidRPr="002804FA" w:rsidRDefault="002804FA" w:rsidP="002804FA">
            <w:pPr>
              <w:spacing w:after="0" w:line="240" w:lineRule="auto"/>
              <w:rPr>
                <w:rFonts w:ascii="Times New Roman" w:eastAsia="Times New Roman" w:hAnsi="Times New Roman" w:cs="Times New Roman"/>
                <w:b/>
                <w:bCs/>
                <w:sz w:val="24"/>
                <w:szCs w:val="24"/>
              </w:rPr>
            </w:pPr>
            <w:r w:rsidRPr="002804FA">
              <w:rPr>
                <w:rFonts w:ascii="Times New Roman" w:eastAsia="Times New Roman" w:hAnsi="Times New Roman" w:cs="Times New Roman"/>
                <w:b/>
                <w:bCs/>
                <w:sz w:val="24"/>
                <w:szCs w:val="24"/>
              </w:rPr>
              <w:t>распределительная электросетевая компания»</w:t>
            </w:r>
          </w:p>
          <w:p w14:paraId="06EE1B6A"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 xml:space="preserve">Юр. адрес: 021810, РК, Акмолинская обл., </w:t>
            </w:r>
          </w:p>
          <w:p w14:paraId="779E6654" w14:textId="77777777" w:rsidR="002804FA" w:rsidRPr="002804FA" w:rsidRDefault="002804FA" w:rsidP="002804FA">
            <w:pPr>
              <w:tabs>
                <w:tab w:val="left" w:pos="-250"/>
                <w:tab w:val="left" w:pos="284"/>
              </w:tabs>
              <w:spacing w:after="0" w:line="240" w:lineRule="auto"/>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 xml:space="preserve">Целиноградский р-н, сельский округ </w:t>
            </w:r>
          </w:p>
          <w:p w14:paraId="12C8A6E5" w14:textId="77777777" w:rsidR="002804FA" w:rsidRPr="002804FA" w:rsidRDefault="002804FA" w:rsidP="002804FA">
            <w:pPr>
              <w:tabs>
                <w:tab w:val="left" w:pos="-250"/>
                <w:tab w:val="left" w:pos="284"/>
              </w:tabs>
              <w:spacing w:after="0" w:line="240" w:lineRule="auto"/>
              <w:rPr>
                <w:rFonts w:ascii="Times New Roman" w:eastAsia="Times New Roman" w:hAnsi="Times New Roman" w:cs="Times New Roman"/>
                <w:sz w:val="24"/>
                <w:szCs w:val="24"/>
              </w:rPr>
            </w:pPr>
            <w:proofErr w:type="spellStart"/>
            <w:r w:rsidRPr="002804FA">
              <w:rPr>
                <w:rFonts w:ascii="Times New Roman" w:eastAsia="Times New Roman" w:hAnsi="Times New Roman" w:cs="Times New Roman"/>
                <w:sz w:val="24"/>
                <w:szCs w:val="24"/>
              </w:rPr>
              <w:t>Кабанбай</w:t>
            </w:r>
            <w:proofErr w:type="spellEnd"/>
            <w:r w:rsidRPr="002804FA">
              <w:rPr>
                <w:rFonts w:ascii="Times New Roman" w:eastAsia="Times New Roman" w:hAnsi="Times New Roman" w:cs="Times New Roman"/>
                <w:sz w:val="24"/>
                <w:szCs w:val="24"/>
              </w:rPr>
              <w:t xml:space="preserve"> батыра, с. </w:t>
            </w:r>
            <w:proofErr w:type="spellStart"/>
            <w:r w:rsidRPr="002804FA">
              <w:rPr>
                <w:rFonts w:ascii="Times New Roman" w:eastAsia="Times New Roman" w:hAnsi="Times New Roman" w:cs="Times New Roman"/>
                <w:sz w:val="24"/>
                <w:szCs w:val="24"/>
              </w:rPr>
              <w:t>Кабанбай</w:t>
            </w:r>
            <w:proofErr w:type="spellEnd"/>
            <w:r w:rsidRPr="002804FA">
              <w:rPr>
                <w:rFonts w:ascii="Times New Roman" w:eastAsia="Times New Roman" w:hAnsi="Times New Roman" w:cs="Times New Roman"/>
                <w:sz w:val="24"/>
                <w:szCs w:val="24"/>
              </w:rPr>
              <w:t xml:space="preserve"> батыра, </w:t>
            </w:r>
          </w:p>
          <w:p w14:paraId="36B754C4" w14:textId="77777777" w:rsidR="002804FA" w:rsidRPr="002804FA" w:rsidRDefault="002804FA" w:rsidP="002804FA">
            <w:pPr>
              <w:tabs>
                <w:tab w:val="left" w:pos="-250"/>
                <w:tab w:val="left" w:pos="284"/>
              </w:tabs>
              <w:spacing w:after="0" w:line="240" w:lineRule="auto"/>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 xml:space="preserve">ул. </w:t>
            </w:r>
            <w:proofErr w:type="spellStart"/>
            <w:r w:rsidRPr="002804FA">
              <w:rPr>
                <w:rFonts w:ascii="Times New Roman" w:eastAsia="Times New Roman" w:hAnsi="Times New Roman" w:cs="Times New Roman"/>
                <w:sz w:val="24"/>
                <w:szCs w:val="24"/>
              </w:rPr>
              <w:t>Энергетиктер</w:t>
            </w:r>
            <w:proofErr w:type="spellEnd"/>
            <w:r w:rsidRPr="002804FA">
              <w:rPr>
                <w:rFonts w:ascii="Times New Roman" w:eastAsia="Times New Roman" w:hAnsi="Times New Roman" w:cs="Times New Roman"/>
                <w:sz w:val="24"/>
                <w:szCs w:val="24"/>
              </w:rPr>
              <w:t>, строение 1А</w:t>
            </w:r>
          </w:p>
          <w:p w14:paraId="323BB82C"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 xml:space="preserve">Фактический адрес: г. Нур-Султан, </w:t>
            </w:r>
          </w:p>
          <w:p w14:paraId="38154913"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р-н Байконыр, ул. К. Циолковского, д. 2/3</w:t>
            </w:r>
          </w:p>
          <w:p w14:paraId="23A1369F"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БИН 010240000404</w:t>
            </w:r>
          </w:p>
          <w:p w14:paraId="7AB927A2"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ИИК </w:t>
            </w:r>
            <w:r w:rsidRPr="002804FA">
              <w:rPr>
                <w:rFonts w:ascii="Times New Roman" w:eastAsia="Times New Roman" w:hAnsi="Times New Roman" w:cs="Times New Roman"/>
                <w:sz w:val="24"/>
                <w:szCs w:val="24"/>
                <w:lang w:val="en-US"/>
              </w:rPr>
              <w:t>KZ</w:t>
            </w:r>
            <w:r w:rsidRPr="002804FA">
              <w:rPr>
                <w:rFonts w:ascii="Times New Roman" w:eastAsia="Times New Roman" w:hAnsi="Times New Roman" w:cs="Times New Roman"/>
                <w:sz w:val="24"/>
                <w:szCs w:val="24"/>
              </w:rPr>
              <w:t>96914398416ВС04437</w:t>
            </w:r>
          </w:p>
          <w:p w14:paraId="2C3262B2"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ДБ АО «Сбербанк»</w:t>
            </w:r>
          </w:p>
          <w:p w14:paraId="24010F6C" w14:textId="77777777" w:rsidR="002804FA" w:rsidRPr="002804FA" w:rsidRDefault="002804FA" w:rsidP="002804FA">
            <w:pPr>
              <w:tabs>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 xml:space="preserve">БИК </w:t>
            </w:r>
            <w:r w:rsidRPr="002804FA">
              <w:rPr>
                <w:rFonts w:ascii="Times New Roman" w:eastAsia="Times New Roman" w:hAnsi="Times New Roman" w:cs="Times New Roman"/>
                <w:sz w:val="24"/>
                <w:szCs w:val="24"/>
                <w:lang w:val="en-US"/>
              </w:rPr>
              <w:t>SABRKZKA</w:t>
            </w:r>
          </w:p>
          <w:p w14:paraId="51F337E3" w14:textId="77777777" w:rsidR="002804FA" w:rsidRPr="002804FA" w:rsidRDefault="002804FA" w:rsidP="002804FA">
            <w:pPr>
              <w:tabs>
                <w:tab w:val="num" w:pos="-295"/>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Контактный тел.: 8(7172)37-12-90,</w:t>
            </w:r>
          </w:p>
          <w:p w14:paraId="7AB3EEE1" w14:textId="77777777" w:rsidR="002804FA" w:rsidRPr="002804FA" w:rsidRDefault="002804FA" w:rsidP="002804FA">
            <w:pPr>
              <w:tabs>
                <w:tab w:val="num" w:pos="-295"/>
                <w:tab w:val="left" w:pos="-250"/>
                <w:tab w:val="left" w:pos="284"/>
              </w:tabs>
              <w:spacing w:after="0" w:line="240" w:lineRule="auto"/>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rPr>
              <w:t>Факс 37-10-37</w:t>
            </w:r>
          </w:p>
          <w:p w14:paraId="63E031C3" w14:textId="77777777" w:rsidR="002804FA" w:rsidRPr="002804FA" w:rsidRDefault="002804FA" w:rsidP="002804FA">
            <w:pPr>
              <w:tabs>
                <w:tab w:val="num" w:pos="-295"/>
                <w:tab w:val="left" w:pos="-250"/>
                <w:tab w:val="left" w:pos="284"/>
              </w:tabs>
              <w:spacing w:after="0" w:line="240" w:lineRule="auto"/>
              <w:ind w:right="418"/>
              <w:jc w:val="both"/>
              <w:rPr>
                <w:rFonts w:ascii="Times New Roman" w:eastAsia="Times New Roman" w:hAnsi="Times New Roman" w:cs="Times New Roman"/>
                <w:sz w:val="24"/>
                <w:szCs w:val="24"/>
              </w:rPr>
            </w:pPr>
            <w:r w:rsidRPr="002804FA">
              <w:rPr>
                <w:rFonts w:ascii="Times New Roman" w:eastAsia="Times New Roman" w:hAnsi="Times New Roman" w:cs="Times New Roman"/>
                <w:sz w:val="24"/>
                <w:szCs w:val="24"/>
                <w:lang w:val="en-US"/>
              </w:rPr>
              <w:t>E</w:t>
            </w:r>
            <w:r w:rsidRPr="002804FA">
              <w:rPr>
                <w:rFonts w:ascii="Times New Roman" w:eastAsia="Times New Roman" w:hAnsi="Times New Roman" w:cs="Times New Roman"/>
                <w:sz w:val="24"/>
                <w:szCs w:val="24"/>
              </w:rPr>
              <w:t>-</w:t>
            </w:r>
            <w:r w:rsidRPr="002804FA">
              <w:rPr>
                <w:rFonts w:ascii="Times New Roman" w:eastAsia="Times New Roman" w:hAnsi="Times New Roman" w:cs="Times New Roman"/>
                <w:sz w:val="24"/>
                <w:szCs w:val="24"/>
                <w:lang w:val="en-US"/>
              </w:rPr>
              <w:t>mail</w:t>
            </w:r>
            <w:r w:rsidRPr="002804FA">
              <w:rPr>
                <w:rFonts w:ascii="Times New Roman" w:eastAsia="Times New Roman" w:hAnsi="Times New Roman" w:cs="Times New Roman"/>
                <w:sz w:val="24"/>
                <w:szCs w:val="24"/>
              </w:rPr>
              <w:t xml:space="preserve">: </w:t>
            </w:r>
            <w:proofErr w:type="spellStart"/>
            <w:r w:rsidRPr="002804FA">
              <w:rPr>
                <w:rFonts w:ascii="Times New Roman" w:eastAsia="Times New Roman" w:hAnsi="Times New Roman" w:cs="Times New Roman"/>
                <w:sz w:val="24"/>
                <w:szCs w:val="24"/>
                <w:lang w:val="en-US"/>
              </w:rPr>
              <w:t>kence</w:t>
            </w:r>
            <w:proofErr w:type="spellEnd"/>
            <w:r w:rsidRPr="002804FA">
              <w:rPr>
                <w:rFonts w:ascii="Times New Roman" w:eastAsia="Times New Roman" w:hAnsi="Times New Roman" w:cs="Times New Roman"/>
                <w:sz w:val="24"/>
                <w:szCs w:val="24"/>
              </w:rPr>
              <w:t>@</w:t>
            </w:r>
            <w:proofErr w:type="spellStart"/>
            <w:r w:rsidRPr="002804FA">
              <w:rPr>
                <w:rFonts w:ascii="Times New Roman" w:eastAsia="Times New Roman" w:hAnsi="Times New Roman" w:cs="Times New Roman"/>
                <w:sz w:val="24"/>
                <w:szCs w:val="24"/>
                <w:lang w:val="en-US"/>
              </w:rPr>
              <w:t>arek</w:t>
            </w:r>
            <w:proofErr w:type="spellEnd"/>
            <w:r w:rsidRPr="002804FA">
              <w:rPr>
                <w:rFonts w:ascii="Times New Roman" w:eastAsia="Times New Roman" w:hAnsi="Times New Roman" w:cs="Times New Roman"/>
                <w:sz w:val="24"/>
                <w:szCs w:val="24"/>
              </w:rPr>
              <w:t>.</w:t>
            </w:r>
            <w:proofErr w:type="spellStart"/>
            <w:r w:rsidRPr="002804FA">
              <w:rPr>
                <w:rFonts w:ascii="Times New Roman" w:eastAsia="Times New Roman" w:hAnsi="Times New Roman" w:cs="Times New Roman"/>
                <w:sz w:val="24"/>
                <w:szCs w:val="24"/>
                <w:lang w:val="en-US"/>
              </w:rPr>
              <w:t>kz</w:t>
            </w:r>
            <w:proofErr w:type="spellEnd"/>
          </w:p>
          <w:p w14:paraId="2AE1E1C7" w14:textId="77777777" w:rsidR="009E5E21" w:rsidRDefault="009E5E21" w:rsidP="009E5E21">
            <w:pPr>
              <w:spacing w:after="0" w:line="240" w:lineRule="auto"/>
              <w:rPr>
                <w:rFonts w:ascii="Times New Roman" w:hAnsi="Times New Roman"/>
                <w:sz w:val="24"/>
                <w:szCs w:val="24"/>
              </w:rPr>
            </w:pPr>
          </w:p>
          <w:p w14:paraId="369F6443" w14:textId="77777777" w:rsidR="002804FA" w:rsidRDefault="002804FA" w:rsidP="009E5E21">
            <w:pPr>
              <w:spacing w:after="0" w:line="240" w:lineRule="auto"/>
              <w:rPr>
                <w:rFonts w:ascii="Times New Roman" w:hAnsi="Times New Roman"/>
                <w:sz w:val="24"/>
                <w:szCs w:val="24"/>
              </w:rPr>
            </w:pPr>
          </w:p>
          <w:p w14:paraId="122F2279" w14:textId="77777777" w:rsidR="002804FA" w:rsidRPr="002804FA" w:rsidRDefault="002804FA" w:rsidP="002804FA">
            <w:pPr>
              <w:spacing w:before="120" w:after="0" w:line="240" w:lineRule="auto"/>
              <w:rPr>
                <w:rFonts w:ascii="Times New Roman" w:eastAsia="Times New Roman" w:hAnsi="Times New Roman" w:cs="Times New Roman"/>
                <w:b/>
                <w:sz w:val="24"/>
                <w:szCs w:val="24"/>
              </w:rPr>
            </w:pPr>
            <w:r w:rsidRPr="002804FA">
              <w:rPr>
                <w:rFonts w:ascii="Times New Roman" w:eastAsia="Times New Roman" w:hAnsi="Times New Roman" w:cs="Times New Roman"/>
                <w:b/>
                <w:sz w:val="24"/>
                <w:szCs w:val="24"/>
              </w:rPr>
              <w:t>Генеральный директор</w:t>
            </w:r>
          </w:p>
          <w:p w14:paraId="354A4490" w14:textId="77777777" w:rsidR="002804FA" w:rsidRPr="002804FA" w:rsidRDefault="002804FA" w:rsidP="002804FA">
            <w:pPr>
              <w:tabs>
                <w:tab w:val="num" w:pos="-295"/>
                <w:tab w:val="left" w:pos="-250"/>
                <w:tab w:val="left" w:pos="284"/>
              </w:tabs>
              <w:spacing w:after="0" w:line="240" w:lineRule="auto"/>
              <w:jc w:val="both"/>
              <w:rPr>
                <w:rFonts w:ascii="Times New Roman" w:eastAsia="Times New Roman" w:hAnsi="Times New Roman" w:cs="Times New Roman"/>
                <w:sz w:val="24"/>
                <w:szCs w:val="24"/>
              </w:rPr>
            </w:pPr>
          </w:p>
          <w:p w14:paraId="2D901DDA" w14:textId="7D352286" w:rsidR="002804FA" w:rsidRPr="009E5E21" w:rsidRDefault="002804FA" w:rsidP="002804FA">
            <w:pPr>
              <w:spacing w:after="0" w:line="240" w:lineRule="auto"/>
              <w:rPr>
                <w:rFonts w:ascii="Times New Roman" w:hAnsi="Times New Roman"/>
                <w:sz w:val="24"/>
                <w:szCs w:val="24"/>
              </w:rPr>
            </w:pPr>
            <w:r w:rsidRPr="002804FA">
              <w:rPr>
                <w:rFonts w:ascii="Times New Roman" w:eastAsia="Times New Roman" w:hAnsi="Times New Roman" w:cs="Times New Roman"/>
                <w:b/>
                <w:sz w:val="24"/>
                <w:szCs w:val="24"/>
              </w:rPr>
              <w:t>______________________ А.В. Павлов</w:t>
            </w:r>
          </w:p>
        </w:tc>
      </w:tr>
    </w:tbl>
    <w:p w14:paraId="066D346B" w14:textId="77777777" w:rsidR="009E5E21" w:rsidRPr="009E5E21" w:rsidRDefault="009E5E21" w:rsidP="009E5E21">
      <w:pPr>
        <w:spacing w:after="0" w:line="240" w:lineRule="auto"/>
        <w:ind w:right="201"/>
        <w:rPr>
          <w:rFonts w:ascii="Times New Roman" w:hAnsi="Times New Roman"/>
          <w:b/>
        </w:rPr>
      </w:pPr>
    </w:p>
    <w:p w14:paraId="26809675" w14:textId="77777777" w:rsidR="009E5E21" w:rsidRPr="009E5E21" w:rsidRDefault="009E5E21" w:rsidP="009E5E21">
      <w:pPr>
        <w:spacing w:after="0" w:line="240" w:lineRule="auto"/>
        <w:ind w:right="201"/>
        <w:rPr>
          <w:rFonts w:ascii="Times New Roman" w:hAnsi="Times New Roman"/>
          <w:b/>
        </w:rPr>
      </w:pPr>
    </w:p>
    <w:p w14:paraId="2E18D914" w14:textId="77777777" w:rsidR="009E5E21" w:rsidRPr="009E5E21" w:rsidRDefault="009E5E21" w:rsidP="009E5E21">
      <w:pPr>
        <w:spacing w:after="0" w:line="240" w:lineRule="auto"/>
        <w:ind w:right="201"/>
        <w:rPr>
          <w:rFonts w:ascii="Times New Roman" w:hAnsi="Times New Roman"/>
          <w:b/>
        </w:rPr>
      </w:pPr>
    </w:p>
    <w:p w14:paraId="0A4C8E30" w14:textId="77777777" w:rsidR="009E5E21" w:rsidRPr="009E5E21" w:rsidRDefault="009E5E21" w:rsidP="009E5E21">
      <w:pPr>
        <w:spacing w:after="0" w:line="240" w:lineRule="auto"/>
        <w:ind w:right="201"/>
        <w:rPr>
          <w:rFonts w:ascii="Times New Roman" w:hAnsi="Times New Roman"/>
          <w:b/>
        </w:rPr>
      </w:pPr>
    </w:p>
    <w:p w14:paraId="35F78A93" w14:textId="77777777" w:rsidR="009E5E21" w:rsidRPr="009E5E21" w:rsidRDefault="009E5E21" w:rsidP="009E5E21">
      <w:pPr>
        <w:spacing w:after="0" w:line="240" w:lineRule="auto"/>
        <w:ind w:right="201"/>
        <w:rPr>
          <w:rFonts w:ascii="Times New Roman" w:hAnsi="Times New Roman"/>
          <w:b/>
        </w:rPr>
      </w:pPr>
    </w:p>
    <w:p w14:paraId="748BF9A6" w14:textId="77777777" w:rsidR="009E5E21" w:rsidRPr="009E5E21" w:rsidRDefault="009E5E21" w:rsidP="009E5E21">
      <w:pPr>
        <w:spacing w:after="0" w:line="240" w:lineRule="auto"/>
        <w:ind w:right="201"/>
        <w:rPr>
          <w:rFonts w:ascii="Times New Roman" w:hAnsi="Times New Roman"/>
          <w:b/>
        </w:rPr>
      </w:pPr>
    </w:p>
    <w:p w14:paraId="38F543C0" w14:textId="77777777" w:rsidR="009E5E21" w:rsidRPr="009E5E21" w:rsidRDefault="009E5E21" w:rsidP="009E5E21">
      <w:pPr>
        <w:spacing w:after="0" w:line="240" w:lineRule="auto"/>
        <w:ind w:right="201"/>
        <w:rPr>
          <w:rFonts w:ascii="Times New Roman" w:hAnsi="Times New Roman"/>
          <w:b/>
        </w:rPr>
      </w:pPr>
    </w:p>
    <w:p w14:paraId="3434ECB3" w14:textId="77777777" w:rsidR="009E5E21" w:rsidRPr="009E5E21" w:rsidRDefault="009E5E21" w:rsidP="009E5E21">
      <w:pPr>
        <w:spacing w:after="0" w:line="240" w:lineRule="auto"/>
        <w:ind w:right="201"/>
        <w:rPr>
          <w:rFonts w:ascii="Times New Roman" w:hAnsi="Times New Roman"/>
          <w:b/>
        </w:rPr>
      </w:pPr>
    </w:p>
    <w:p w14:paraId="6D696199" w14:textId="77777777" w:rsidR="009E5E21" w:rsidRPr="009E5E21" w:rsidRDefault="009E5E21" w:rsidP="009E5E21">
      <w:pPr>
        <w:spacing w:after="0" w:line="240" w:lineRule="auto"/>
        <w:ind w:right="201"/>
        <w:rPr>
          <w:rFonts w:ascii="Times New Roman" w:hAnsi="Times New Roman"/>
          <w:b/>
        </w:rPr>
      </w:pPr>
    </w:p>
    <w:p w14:paraId="7ED20ADD" w14:textId="77777777" w:rsidR="009E5E21" w:rsidRPr="009E5E21" w:rsidRDefault="009E5E21" w:rsidP="009E5E21">
      <w:pPr>
        <w:spacing w:after="0" w:line="240" w:lineRule="auto"/>
        <w:ind w:right="201"/>
        <w:rPr>
          <w:rFonts w:ascii="Times New Roman" w:hAnsi="Times New Roman"/>
          <w:b/>
        </w:rPr>
      </w:pPr>
    </w:p>
    <w:p w14:paraId="7F600F51" w14:textId="77777777" w:rsidR="009E5E21" w:rsidRPr="009E5E21" w:rsidRDefault="009E5E21" w:rsidP="009E5E21">
      <w:pPr>
        <w:spacing w:after="0" w:line="240" w:lineRule="auto"/>
        <w:ind w:right="201"/>
        <w:rPr>
          <w:rFonts w:ascii="Times New Roman" w:hAnsi="Times New Roman"/>
          <w:b/>
        </w:rPr>
      </w:pPr>
    </w:p>
    <w:p w14:paraId="23389A60"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t>Приложение № 1</w:t>
      </w:r>
    </w:p>
    <w:p w14:paraId="4D8729C5"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t xml:space="preserve">       </w:t>
      </w:r>
      <w:r w:rsidRPr="009E5E21">
        <w:rPr>
          <w:rFonts w:ascii="Times New Roman" w:hAnsi="Times New Roman"/>
          <w:sz w:val="24"/>
          <w:szCs w:val="24"/>
          <w:lang w:eastAsia="ar-SA"/>
        </w:rPr>
        <w:tab/>
        <w:t xml:space="preserve"> к Договору №____/21.02 </w:t>
      </w:r>
    </w:p>
    <w:p w14:paraId="555A3CB0"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t xml:space="preserve">      от «___» ________________ 2021 г.</w:t>
      </w:r>
    </w:p>
    <w:p w14:paraId="01D708C7"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p>
    <w:p w14:paraId="6FCC5276" w14:textId="77777777" w:rsidR="00244575" w:rsidRDefault="00244575" w:rsidP="009E5E21">
      <w:pPr>
        <w:suppressAutoHyphens/>
        <w:spacing w:after="0" w:line="360" w:lineRule="auto"/>
        <w:jc w:val="center"/>
        <w:rPr>
          <w:rFonts w:ascii="Times New Roman" w:hAnsi="Times New Roman"/>
          <w:b/>
          <w:sz w:val="24"/>
          <w:szCs w:val="24"/>
          <w:lang w:eastAsia="ar-SA"/>
        </w:rPr>
      </w:pPr>
      <w:r>
        <w:rPr>
          <w:rFonts w:ascii="Times New Roman" w:hAnsi="Times New Roman"/>
          <w:b/>
          <w:sz w:val="24"/>
          <w:szCs w:val="24"/>
          <w:lang w:eastAsia="ar-SA"/>
        </w:rPr>
        <w:t>Техническая с</w:t>
      </w:r>
      <w:r w:rsidR="009E5E21" w:rsidRPr="009E5E21">
        <w:rPr>
          <w:rFonts w:ascii="Times New Roman" w:hAnsi="Times New Roman"/>
          <w:b/>
          <w:sz w:val="24"/>
          <w:szCs w:val="24"/>
          <w:lang w:eastAsia="ar-SA"/>
        </w:rPr>
        <w:t>пецификация</w:t>
      </w:r>
      <w:r>
        <w:rPr>
          <w:rFonts w:ascii="Times New Roman" w:hAnsi="Times New Roman"/>
          <w:b/>
          <w:sz w:val="24"/>
          <w:szCs w:val="24"/>
          <w:lang w:eastAsia="ar-SA"/>
        </w:rPr>
        <w:t xml:space="preserve"> закупаемых работ</w:t>
      </w:r>
    </w:p>
    <w:p w14:paraId="5022C4ED"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7AA1E097"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BD2949C"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14972BE"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004ED438"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E074BB7"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6DE13057"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2AC8032"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07F90C7E"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37E64F03"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44772A83"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5C479967"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275AC93"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65E12CB2"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66E9520C"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5E46A6D4"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23E2C7F4"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62C85860"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1FDB1AEA" w14:textId="77777777" w:rsidR="00244575" w:rsidRDefault="00244575" w:rsidP="009E5E21">
      <w:pPr>
        <w:suppressAutoHyphens/>
        <w:spacing w:after="0" w:line="360" w:lineRule="auto"/>
        <w:jc w:val="center"/>
        <w:rPr>
          <w:rFonts w:ascii="Times New Roman" w:hAnsi="Times New Roman"/>
          <w:b/>
          <w:sz w:val="24"/>
          <w:szCs w:val="24"/>
          <w:lang w:eastAsia="ar-SA"/>
        </w:rPr>
      </w:pPr>
    </w:p>
    <w:p w14:paraId="31786FCB" w14:textId="3AF338E9" w:rsidR="009E5E21" w:rsidRPr="009E5E21" w:rsidRDefault="009E5E21" w:rsidP="009E5E21">
      <w:pPr>
        <w:suppressAutoHyphens/>
        <w:spacing w:after="0" w:line="360" w:lineRule="auto"/>
        <w:jc w:val="center"/>
        <w:rPr>
          <w:rFonts w:ascii="Times New Roman" w:hAnsi="Times New Roman"/>
          <w:sz w:val="24"/>
          <w:szCs w:val="24"/>
          <w:lang w:eastAsia="ar-SA"/>
        </w:rPr>
      </w:pPr>
      <w:r w:rsidRPr="009E5E21">
        <w:rPr>
          <w:rFonts w:ascii="Times New Roman" w:hAnsi="Times New Roman"/>
          <w:b/>
          <w:sz w:val="24"/>
          <w:szCs w:val="24"/>
          <w:lang w:eastAsia="ar-SA"/>
        </w:rPr>
        <w:t xml:space="preserve"> </w:t>
      </w:r>
    </w:p>
    <w:p w14:paraId="5EB0C360" w14:textId="77777777" w:rsidR="009E5E21" w:rsidRPr="009E5E21" w:rsidRDefault="009E5E21" w:rsidP="009E5E21">
      <w:pPr>
        <w:spacing w:after="0" w:line="240" w:lineRule="auto"/>
        <w:ind w:right="141"/>
        <w:contextualSpacing/>
        <w:jc w:val="both"/>
        <w:rPr>
          <w:rFonts w:ascii="Times New Roman" w:hAnsi="Times New Roman"/>
          <w:b/>
          <w:sz w:val="24"/>
          <w:szCs w:val="24"/>
          <w:lang w:eastAsia="ar-SA"/>
        </w:rPr>
      </w:pPr>
      <w:r w:rsidRPr="009E5E21">
        <w:rPr>
          <w:rFonts w:ascii="Times New Roman" w:hAnsi="Times New Roman" w:cs="Times New Roman"/>
          <w:sz w:val="24"/>
          <w:szCs w:val="24"/>
        </w:rPr>
        <w:t xml:space="preserve">                  </w:t>
      </w:r>
    </w:p>
    <w:tbl>
      <w:tblPr>
        <w:tblW w:w="10579" w:type="dxa"/>
        <w:tblInd w:w="108" w:type="dxa"/>
        <w:tblLayout w:type="fixed"/>
        <w:tblLook w:val="0000" w:firstRow="0" w:lastRow="0" w:firstColumn="0" w:lastColumn="0" w:noHBand="0" w:noVBand="0"/>
      </w:tblPr>
      <w:tblGrid>
        <w:gridCol w:w="5528"/>
        <w:gridCol w:w="5051"/>
      </w:tblGrid>
      <w:tr w:rsidR="00847E35" w:rsidRPr="00847E35" w14:paraId="7466C7AA" w14:textId="77777777" w:rsidTr="006F2E4C">
        <w:tc>
          <w:tcPr>
            <w:tcW w:w="5528" w:type="dxa"/>
          </w:tcPr>
          <w:p w14:paraId="534CFC06" w14:textId="77777777" w:rsidR="00847E35" w:rsidRPr="00847E35" w:rsidRDefault="00847E35" w:rsidP="00847E35">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b/>
                <w:sz w:val="24"/>
                <w:szCs w:val="24"/>
                <w:lang w:val="en-US" w:eastAsia="ar-SA"/>
              </w:rPr>
            </w:pPr>
            <w:r w:rsidRPr="00847E35">
              <w:rPr>
                <w:rFonts w:ascii="Times New Roman" w:eastAsia="Times New Roman" w:hAnsi="Times New Roman" w:cs="Times New Roman"/>
                <w:b/>
                <w:sz w:val="24"/>
                <w:szCs w:val="24"/>
                <w:lang w:eastAsia="ar-SA"/>
              </w:rPr>
              <w:t>ИСПОЛНИТЕЛЬ</w:t>
            </w:r>
            <w:r w:rsidRPr="00847E35">
              <w:rPr>
                <w:rFonts w:ascii="Times New Roman" w:eastAsia="Times New Roman" w:hAnsi="Times New Roman" w:cs="Times New Roman"/>
                <w:b/>
                <w:sz w:val="24"/>
                <w:szCs w:val="24"/>
                <w:lang w:val="en-US" w:eastAsia="ar-SA"/>
              </w:rPr>
              <w:t>:</w:t>
            </w:r>
          </w:p>
          <w:p w14:paraId="4B6D4D71" w14:textId="6F68B81E" w:rsidR="00847E35" w:rsidRPr="00847E35" w:rsidRDefault="00847E35" w:rsidP="00847E35">
            <w:pPr>
              <w:tabs>
                <w:tab w:val="num" w:pos="-295"/>
                <w:tab w:val="left" w:pos="-250"/>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w:t>
            </w:r>
          </w:p>
          <w:p w14:paraId="3B40CB08" w14:textId="77777777" w:rsidR="00847E35" w:rsidRPr="00847E35" w:rsidRDefault="00847E35" w:rsidP="00847E35">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b/>
                <w:sz w:val="24"/>
                <w:szCs w:val="24"/>
                <w:lang w:val="en-US" w:eastAsia="ar-SA"/>
              </w:rPr>
            </w:pPr>
          </w:p>
        </w:tc>
        <w:tc>
          <w:tcPr>
            <w:tcW w:w="5051" w:type="dxa"/>
          </w:tcPr>
          <w:p w14:paraId="3FB9C9B9" w14:textId="77777777" w:rsidR="00847E35" w:rsidRPr="00847E35" w:rsidRDefault="00847E35" w:rsidP="00847E35">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r w:rsidRPr="00847E35">
              <w:rPr>
                <w:rFonts w:ascii="Times New Roman" w:eastAsia="Times New Roman" w:hAnsi="Times New Roman" w:cs="Times New Roman"/>
                <w:b/>
                <w:sz w:val="24"/>
                <w:szCs w:val="24"/>
                <w:lang w:eastAsia="ar-SA"/>
              </w:rPr>
              <w:t xml:space="preserve">ЗАКАЗЧИК:  </w:t>
            </w:r>
          </w:p>
          <w:p w14:paraId="557C938D" w14:textId="77777777" w:rsidR="00847E35" w:rsidRPr="00847E35" w:rsidRDefault="00847E35" w:rsidP="00847E35">
            <w:pPr>
              <w:keepNext/>
              <w:spacing w:after="0" w:line="240" w:lineRule="auto"/>
              <w:outlineLvl w:val="3"/>
              <w:rPr>
                <w:rFonts w:ascii="Times New Roman" w:eastAsia="Times New Roman" w:hAnsi="Times New Roman" w:cs="Times New Roman"/>
                <w:b/>
                <w:bCs/>
                <w:sz w:val="24"/>
                <w:szCs w:val="24"/>
              </w:rPr>
            </w:pPr>
            <w:r w:rsidRPr="00847E35">
              <w:rPr>
                <w:rFonts w:ascii="Times New Roman" w:eastAsia="Times New Roman" w:hAnsi="Times New Roman" w:cs="Times New Roman"/>
                <w:b/>
                <w:bCs/>
                <w:sz w:val="24"/>
                <w:szCs w:val="24"/>
              </w:rPr>
              <w:t>АО «Акмолинская</w:t>
            </w:r>
          </w:p>
          <w:p w14:paraId="27355DCB" w14:textId="77777777" w:rsidR="00847E35" w:rsidRPr="00847E35" w:rsidRDefault="00847E35" w:rsidP="00847E35">
            <w:pPr>
              <w:spacing w:after="0" w:line="240" w:lineRule="auto"/>
              <w:rPr>
                <w:rFonts w:ascii="Times New Roman" w:eastAsia="Times New Roman" w:hAnsi="Times New Roman" w:cs="Times New Roman"/>
                <w:b/>
                <w:bCs/>
                <w:sz w:val="24"/>
                <w:szCs w:val="24"/>
              </w:rPr>
            </w:pPr>
            <w:r w:rsidRPr="00847E35">
              <w:rPr>
                <w:rFonts w:ascii="Times New Roman" w:eastAsia="Times New Roman" w:hAnsi="Times New Roman" w:cs="Times New Roman"/>
                <w:b/>
                <w:bCs/>
                <w:sz w:val="24"/>
                <w:szCs w:val="24"/>
              </w:rPr>
              <w:t>распределительная электросетевая компания»</w:t>
            </w:r>
          </w:p>
          <w:p w14:paraId="455BF8DB" w14:textId="77777777" w:rsidR="00847E35" w:rsidRPr="00847E35" w:rsidRDefault="00847E35" w:rsidP="00847E35">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r w:rsidRPr="00847E35">
              <w:rPr>
                <w:rFonts w:ascii="Times New Roman" w:eastAsia="Times New Roman" w:hAnsi="Times New Roman" w:cs="Times New Roman"/>
                <w:b/>
                <w:sz w:val="24"/>
                <w:szCs w:val="24"/>
                <w:lang w:eastAsia="ar-SA"/>
              </w:rPr>
              <w:t xml:space="preserve">                      </w:t>
            </w:r>
          </w:p>
        </w:tc>
      </w:tr>
    </w:tbl>
    <w:p w14:paraId="2606CA5B" w14:textId="77777777" w:rsidR="00847E35" w:rsidRPr="00847E35" w:rsidRDefault="00847E35" w:rsidP="00847E35">
      <w:pPr>
        <w:spacing w:after="0" w:line="240" w:lineRule="auto"/>
        <w:ind w:right="201"/>
        <w:rPr>
          <w:rFonts w:ascii="Times New Roman" w:eastAsia="Times New Roman" w:hAnsi="Times New Roman" w:cs="Times New Roman"/>
          <w:b/>
          <w:sz w:val="24"/>
          <w:szCs w:val="24"/>
        </w:rPr>
      </w:pPr>
    </w:p>
    <w:p w14:paraId="6D8DD9CD" w14:textId="57FEB7AD" w:rsidR="00847E35" w:rsidRPr="00847E35" w:rsidRDefault="00847E35" w:rsidP="00847E35">
      <w:pPr>
        <w:spacing w:after="0" w:line="240" w:lineRule="auto"/>
        <w:ind w:right="20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w:t>
      </w:r>
      <w:r w:rsidRPr="00847E35">
        <w:rPr>
          <w:rFonts w:ascii="Times New Roman" w:eastAsia="Times New Roman" w:hAnsi="Times New Roman" w:cs="Times New Roman"/>
          <w:b/>
          <w:sz w:val="24"/>
          <w:szCs w:val="24"/>
        </w:rPr>
        <w:t xml:space="preserve">_ </w:t>
      </w:r>
      <w:r>
        <w:rPr>
          <w:rFonts w:ascii="Times New Roman" w:eastAsia="Times New Roman" w:hAnsi="Times New Roman" w:cs="Times New Roman"/>
          <w:b/>
          <w:sz w:val="24"/>
          <w:szCs w:val="24"/>
        </w:rPr>
        <w:t>ФИО</w:t>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Calibri" w:eastAsia="Times New Roman" w:hAnsi="Calibri" w:cs="Times New Roman"/>
          <w:sz w:val="24"/>
          <w:szCs w:val="24"/>
        </w:rPr>
        <w:t xml:space="preserve"> </w:t>
      </w:r>
      <w:r>
        <w:rPr>
          <w:rFonts w:ascii="Times New Roman" w:eastAsia="Times New Roman" w:hAnsi="Times New Roman" w:cs="Times New Roman"/>
          <w:b/>
          <w:sz w:val="24"/>
          <w:szCs w:val="24"/>
        </w:rPr>
        <w:t>_________</w:t>
      </w:r>
      <w:r w:rsidRPr="00847E35">
        <w:rPr>
          <w:rFonts w:ascii="Times New Roman" w:eastAsia="Times New Roman" w:hAnsi="Times New Roman" w:cs="Times New Roman"/>
          <w:b/>
          <w:sz w:val="24"/>
          <w:szCs w:val="24"/>
        </w:rPr>
        <w:t>_______ А.В. Павлов</w:t>
      </w:r>
    </w:p>
    <w:p w14:paraId="75E97805" w14:textId="77777777" w:rsidR="00847E35" w:rsidRPr="00847E35" w:rsidRDefault="00847E35" w:rsidP="00847E35">
      <w:pPr>
        <w:spacing w:after="0" w:line="240" w:lineRule="auto"/>
        <w:ind w:right="201"/>
        <w:rPr>
          <w:rFonts w:ascii="Times New Roman" w:eastAsia="Times New Roman" w:hAnsi="Times New Roman" w:cs="Times New Roman"/>
          <w:b/>
          <w:sz w:val="24"/>
          <w:szCs w:val="24"/>
        </w:rPr>
      </w:pPr>
      <w:r w:rsidRPr="00847E35">
        <w:rPr>
          <w:rFonts w:ascii="Times New Roman" w:eastAsia="Times New Roman" w:hAnsi="Times New Roman" w:cs="Times New Roman"/>
          <w:b/>
          <w:sz w:val="24"/>
          <w:szCs w:val="24"/>
        </w:rPr>
        <w:t>МП</w:t>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r w:rsidRPr="00847E35">
        <w:rPr>
          <w:rFonts w:ascii="Times New Roman" w:eastAsia="Times New Roman" w:hAnsi="Times New Roman" w:cs="Times New Roman"/>
          <w:b/>
          <w:sz w:val="24"/>
          <w:szCs w:val="24"/>
        </w:rPr>
        <w:tab/>
      </w:r>
      <w:proofErr w:type="spellStart"/>
      <w:r w:rsidRPr="00847E35">
        <w:rPr>
          <w:rFonts w:ascii="Times New Roman" w:eastAsia="Times New Roman" w:hAnsi="Times New Roman" w:cs="Times New Roman"/>
          <w:b/>
          <w:sz w:val="24"/>
          <w:szCs w:val="24"/>
        </w:rPr>
        <w:t>МП</w:t>
      </w:r>
      <w:proofErr w:type="spellEnd"/>
    </w:p>
    <w:p w14:paraId="20F7927A" w14:textId="77777777" w:rsidR="009E5E21" w:rsidRPr="009E5E21" w:rsidRDefault="009E5E21" w:rsidP="009E5E21">
      <w:pPr>
        <w:tabs>
          <w:tab w:val="left" w:pos="2410"/>
        </w:tabs>
        <w:spacing w:after="60" w:line="240" w:lineRule="auto"/>
        <w:jc w:val="center"/>
        <w:outlineLvl w:val="8"/>
        <w:rPr>
          <w:rFonts w:ascii="Times New Roman" w:eastAsia="Times New Roman" w:hAnsi="Times New Roman"/>
          <w:b/>
        </w:rPr>
      </w:pPr>
    </w:p>
    <w:p w14:paraId="54BB1408" w14:textId="77777777" w:rsidR="009E5E21" w:rsidRPr="009E5E21" w:rsidRDefault="009E5E21" w:rsidP="009E5E21">
      <w:pPr>
        <w:tabs>
          <w:tab w:val="left" w:pos="2410"/>
        </w:tabs>
        <w:spacing w:after="60" w:line="240" w:lineRule="auto"/>
        <w:jc w:val="center"/>
        <w:outlineLvl w:val="8"/>
        <w:rPr>
          <w:rFonts w:ascii="Times New Roman" w:eastAsia="Times New Roman" w:hAnsi="Times New Roman"/>
          <w:b/>
        </w:rPr>
      </w:pPr>
    </w:p>
    <w:p w14:paraId="27FC5C36" w14:textId="77777777" w:rsidR="009E5E21" w:rsidRPr="009E5E21" w:rsidRDefault="009E5E21" w:rsidP="009E5E21">
      <w:pPr>
        <w:tabs>
          <w:tab w:val="left" w:pos="2410"/>
        </w:tabs>
        <w:spacing w:after="60" w:line="240" w:lineRule="auto"/>
        <w:jc w:val="center"/>
        <w:outlineLvl w:val="8"/>
        <w:rPr>
          <w:rFonts w:ascii="Times New Roman" w:eastAsia="Times New Roman" w:hAnsi="Times New Roman"/>
          <w:b/>
        </w:rPr>
      </w:pPr>
    </w:p>
    <w:p w14:paraId="176A4D46" w14:textId="77777777" w:rsidR="009E5E21" w:rsidRPr="009E5E21" w:rsidRDefault="009E5E21" w:rsidP="009E5E21">
      <w:pPr>
        <w:tabs>
          <w:tab w:val="left" w:pos="2410"/>
        </w:tabs>
        <w:spacing w:after="60" w:line="240" w:lineRule="auto"/>
        <w:jc w:val="center"/>
        <w:outlineLvl w:val="8"/>
        <w:rPr>
          <w:rFonts w:ascii="Times New Roman" w:eastAsia="Times New Roman" w:hAnsi="Times New Roman"/>
          <w:b/>
        </w:rPr>
      </w:pPr>
    </w:p>
    <w:p w14:paraId="3AC70B9D" w14:textId="77777777" w:rsidR="009E5E21" w:rsidRPr="009E5E21" w:rsidRDefault="009E5E21" w:rsidP="002804FA">
      <w:pPr>
        <w:tabs>
          <w:tab w:val="left" w:pos="2410"/>
        </w:tabs>
        <w:spacing w:after="60" w:line="240" w:lineRule="auto"/>
        <w:outlineLvl w:val="8"/>
        <w:rPr>
          <w:rFonts w:ascii="Times New Roman" w:eastAsia="Times New Roman" w:hAnsi="Times New Roman"/>
          <w:b/>
        </w:rPr>
      </w:pPr>
    </w:p>
    <w:p w14:paraId="01155EAE"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lastRenderedPageBreak/>
        <w:t>Приложение № 2</w:t>
      </w:r>
    </w:p>
    <w:p w14:paraId="2BDDE81E"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t xml:space="preserve">       </w:t>
      </w:r>
      <w:r w:rsidRPr="009E5E21">
        <w:rPr>
          <w:rFonts w:ascii="Times New Roman" w:hAnsi="Times New Roman"/>
          <w:sz w:val="24"/>
          <w:szCs w:val="24"/>
          <w:lang w:eastAsia="ar-SA"/>
        </w:rPr>
        <w:tab/>
        <w:t xml:space="preserve"> к Договору №____/21.02 </w:t>
      </w:r>
    </w:p>
    <w:p w14:paraId="7B1E957F" w14:textId="77777777" w:rsidR="009E5E21" w:rsidRPr="009E5E21" w:rsidRDefault="009E5E21" w:rsidP="009E5E21">
      <w:pPr>
        <w:tabs>
          <w:tab w:val="left" w:pos="6663"/>
        </w:tabs>
        <w:suppressAutoHyphens/>
        <w:spacing w:after="0" w:line="240" w:lineRule="auto"/>
        <w:ind w:left="5760"/>
        <w:jc w:val="right"/>
        <w:rPr>
          <w:rFonts w:ascii="Times New Roman" w:hAnsi="Times New Roman"/>
          <w:sz w:val="24"/>
          <w:szCs w:val="24"/>
          <w:lang w:eastAsia="ar-SA"/>
        </w:rPr>
      </w:pPr>
      <w:r w:rsidRPr="009E5E21">
        <w:rPr>
          <w:rFonts w:ascii="Times New Roman" w:hAnsi="Times New Roman"/>
          <w:sz w:val="24"/>
          <w:szCs w:val="24"/>
          <w:lang w:eastAsia="ar-SA"/>
        </w:rPr>
        <w:t xml:space="preserve">      от «___» ________________ 2021 г.</w:t>
      </w:r>
    </w:p>
    <w:p w14:paraId="5F5A233B" w14:textId="77777777" w:rsidR="009E5E21" w:rsidRPr="009E5E21" w:rsidRDefault="009E5E21" w:rsidP="009E5E21">
      <w:pPr>
        <w:spacing w:after="0" w:line="240" w:lineRule="auto"/>
        <w:jc w:val="center"/>
        <w:rPr>
          <w:rFonts w:ascii="Times New Roman" w:eastAsia="Calibri" w:hAnsi="Times New Roman" w:cs="Times New Roman"/>
          <w:b/>
          <w:sz w:val="24"/>
          <w:szCs w:val="24"/>
        </w:rPr>
      </w:pPr>
    </w:p>
    <w:p w14:paraId="20067ADB" w14:textId="77777777" w:rsidR="009E5E21" w:rsidRPr="009E5E21" w:rsidRDefault="009E5E21" w:rsidP="009E5E21">
      <w:pPr>
        <w:spacing w:after="0" w:line="240" w:lineRule="auto"/>
        <w:jc w:val="center"/>
        <w:rPr>
          <w:rFonts w:ascii="Times New Roman" w:eastAsia="Calibri" w:hAnsi="Times New Roman" w:cs="Times New Roman"/>
          <w:b/>
          <w:sz w:val="24"/>
          <w:szCs w:val="24"/>
        </w:rPr>
      </w:pPr>
    </w:p>
    <w:p w14:paraId="33A3F708" w14:textId="77777777" w:rsidR="009E5E21" w:rsidRPr="009E5E21" w:rsidRDefault="009E5E21" w:rsidP="009E5E21">
      <w:pPr>
        <w:spacing w:after="0" w:line="240" w:lineRule="auto"/>
        <w:jc w:val="center"/>
        <w:rPr>
          <w:rFonts w:ascii="Times New Roman" w:eastAsia="Calibri" w:hAnsi="Times New Roman" w:cs="Times New Roman"/>
          <w:b/>
          <w:sz w:val="24"/>
          <w:szCs w:val="24"/>
        </w:rPr>
      </w:pPr>
    </w:p>
    <w:p w14:paraId="3448AEB8" w14:textId="5B3B87BC" w:rsidR="009E5E21" w:rsidRPr="009E5E21" w:rsidRDefault="007A231C" w:rsidP="009E5E21">
      <w:pPr>
        <w:spacing w:after="0" w:line="240" w:lineRule="auto"/>
        <w:jc w:val="center"/>
        <w:rPr>
          <w:rFonts w:ascii="Times New Roman" w:eastAsia="Calibri" w:hAnsi="Times New Roman" w:cs="Times New Roman"/>
          <w:b/>
          <w:sz w:val="24"/>
          <w:szCs w:val="24"/>
        </w:rPr>
      </w:pPr>
      <w:bookmarkStart w:id="3" w:name="_Hlk68736981"/>
      <w:r>
        <w:rPr>
          <w:rFonts w:ascii="Times New Roman" w:eastAsia="Calibri" w:hAnsi="Times New Roman" w:cs="Times New Roman"/>
          <w:b/>
          <w:sz w:val="24"/>
          <w:szCs w:val="24"/>
        </w:rPr>
        <w:t xml:space="preserve">Лот №1. </w:t>
      </w:r>
      <w:r w:rsidR="002804FA">
        <w:rPr>
          <w:rFonts w:ascii="Times New Roman" w:eastAsia="Calibri" w:hAnsi="Times New Roman" w:cs="Times New Roman"/>
          <w:b/>
          <w:sz w:val="24"/>
          <w:szCs w:val="24"/>
        </w:rPr>
        <w:t>Техническое з</w:t>
      </w:r>
      <w:r w:rsidR="009E5E21" w:rsidRPr="009E5E21">
        <w:rPr>
          <w:rFonts w:ascii="Times New Roman" w:eastAsia="Calibri" w:hAnsi="Times New Roman" w:cs="Times New Roman"/>
          <w:b/>
          <w:sz w:val="24"/>
          <w:szCs w:val="24"/>
        </w:rPr>
        <w:t>адание</w:t>
      </w:r>
    </w:p>
    <w:p w14:paraId="1E0B9D9C" w14:textId="36DB3BCA" w:rsidR="002804FA" w:rsidRPr="002804FA" w:rsidRDefault="009E5E21" w:rsidP="002804FA">
      <w:pPr>
        <w:spacing w:after="0" w:line="240" w:lineRule="auto"/>
        <w:jc w:val="center"/>
        <w:rPr>
          <w:rFonts w:ascii="Times New Roman" w:eastAsia="Calibri" w:hAnsi="Times New Roman" w:cs="Times New Roman"/>
          <w:b/>
          <w:sz w:val="24"/>
          <w:szCs w:val="24"/>
        </w:rPr>
      </w:pPr>
      <w:r w:rsidRPr="009E5E21">
        <w:rPr>
          <w:rFonts w:ascii="Times New Roman" w:eastAsia="Calibri" w:hAnsi="Times New Roman" w:cs="Times New Roman"/>
          <w:b/>
          <w:sz w:val="24"/>
          <w:szCs w:val="24"/>
        </w:rPr>
        <w:t xml:space="preserve">на </w:t>
      </w:r>
      <w:r w:rsidR="002804FA">
        <w:rPr>
          <w:rFonts w:ascii="Times New Roman" w:eastAsia="Calibri" w:hAnsi="Times New Roman" w:cs="Times New Roman"/>
          <w:b/>
          <w:sz w:val="24"/>
          <w:szCs w:val="24"/>
        </w:rPr>
        <w:t>разработку</w:t>
      </w:r>
      <w:r w:rsidR="002804FA" w:rsidRPr="002804FA">
        <w:rPr>
          <w:rFonts w:ascii="Times New Roman" w:eastAsia="Calibri" w:hAnsi="Times New Roman" w:cs="Times New Roman"/>
          <w:b/>
          <w:sz w:val="24"/>
          <w:szCs w:val="24"/>
        </w:rPr>
        <w:t xml:space="preserve"> проектно-сметной документации </w:t>
      </w:r>
    </w:p>
    <w:p w14:paraId="6363A740" w14:textId="229ADBC6" w:rsidR="009E5E21" w:rsidRPr="009E5E21" w:rsidRDefault="002804FA" w:rsidP="002804FA">
      <w:pPr>
        <w:spacing w:after="0" w:line="240" w:lineRule="auto"/>
        <w:jc w:val="center"/>
        <w:rPr>
          <w:rFonts w:ascii="Times New Roman" w:eastAsia="Calibri" w:hAnsi="Times New Roman" w:cs="Times New Roman"/>
          <w:b/>
          <w:sz w:val="24"/>
          <w:szCs w:val="24"/>
        </w:rPr>
      </w:pPr>
      <w:r w:rsidRPr="002804FA">
        <w:rPr>
          <w:rFonts w:ascii="Times New Roman" w:eastAsia="Calibri" w:hAnsi="Times New Roman" w:cs="Times New Roman"/>
          <w:b/>
          <w:sz w:val="24"/>
          <w:szCs w:val="24"/>
        </w:rPr>
        <w:t xml:space="preserve">на внедрение АСКУЭ на </w:t>
      </w:r>
      <w:r w:rsidR="00244575">
        <w:rPr>
          <w:rFonts w:ascii="Times New Roman" w:eastAsia="Calibri" w:hAnsi="Times New Roman" w:cs="Times New Roman"/>
          <w:b/>
          <w:sz w:val="24"/>
          <w:szCs w:val="24"/>
        </w:rPr>
        <w:t>КТП</w:t>
      </w:r>
      <w:r w:rsidRPr="002804FA">
        <w:rPr>
          <w:rFonts w:ascii="Times New Roman" w:eastAsia="Calibri" w:hAnsi="Times New Roman" w:cs="Times New Roman"/>
          <w:b/>
          <w:sz w:val="24"/>
          <w:szCs w:val="24"/>
        </w:rPr>
        <w:t xml:space="preserve"> </w:t>
      </w:r>
      <w:r w:rsidR="00244575" w:rsidRPr="00244575">
        <w:rPr>
          <w:rFonts w:ascii="Times New Roman" w:eastAsia="Calibri" w:hAnsi="Times New Roman" w:cs="Times New Roman"/>
          <w:b/>
          <w:sz w:val="24"/>
          <w:szCs w:val="24"/>
        </w:rPr>
        <w:t xml:space="preserve">10/0,4 </w:t>
      </w:r>
      <w:proofErr w:type="spellStart"/>
      <w:r w:rsidR="00244575" w:rsidRPr="00244575">
        <w:rPr>
          <w:rFonts w:ascii="Times New Roman" w:eastAsia="Calibri" w:hAnsi="Times New Roman" w:cs="Times New Roman"/>
          <w:b/>
          <w:sz w:val="24"/>
          <w:szCs w:val="24"/>
        </w:rPr>
        <w:t>кВ</w:t>
      </w:r>
      <w:proofErr w:type="spellEnd"/>
    </w:p>
    <w:bookmarkEnd w:id="3"/>
    <w:p w14:paraId="01143D5D" w14:textId="77777777" w:rsidR="009E5E21" w:rsidRPr="009E5E21" w:rsidRDefault="009E5E21" w:rsidP="009E5E21">
      <w:pPr>
        <w:tabs>
          <w:tab w:val="left" w:pos="2410"/>
        </w:tabs>
        <w:spacing w:after="60" w:line="240" w:lineRule="auto"/>
        <w:jc w:val="center"/>
        <w:outlineLvl w:val="8"/>
        <w:rPr>
          <w:rFonts w:ascii="Times New Roman" w:eastAsia="Times New Roman" w:hAnsi="Times New Roman"/>
          <w:b/>
        </w:rPr>
      </w:pPr>
    </w:p>
    <w:p w14:paraId="0F21B9EF" w14:textId="77777777" w:rsidR="00244575" w:rsidRPr="00244575" w:rsidRDefault="00244575" w:rsidP="00244575">
      <w:pPr>
        <w:numPr>
          <w:ilvl w:val="0"/>
          <w:numId w:val="1"/>
        </w:num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Сведения об объекте</w:t>
      </w:r>
    </w:p>
    <w:p w14:paraId="1BE6ACCA"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 xml:space="preserve">Внедрение АСКУЭ на КТП 10/0,4 </w:t>
      </w:r>
      <w:proofErr w:type="spellStart"/>
      <w:r w:rsidRPr="00244575">
        <w:rPr>
          <w:rFonts w:ascii="Times New Roman" w:eastAsia="Times New Roman" w:hAnsi="Times New Roman" w:cs="Times New Roman"/>
          <w:bCs/>
          <w:sz w:val="24"/>
          <w:szCs w:val="24"/>
        </w:rPr>
        <w:t>кВ</w:t>
      </w:r>
      <w:proofErr w:type="spellEnd"/>
      <w:r w:rsidRPr="00244575">
        <w:rPr>
          <w:rFonts w:ascii="Times New Roman" w:eastAsia="Times New Roman" w:hAnsi="Times New Roman" w:cs="Times New Roman"/>
          <w:bCs/>
          <w:sz w:val="24"/>
          <w:szCs w:val="24"/>
        </w:rPr>
        <w:t xml:space="preserve"> в АО «АРЭК»: по надежности электроснабжения – потребителями I, II, III, категории. Уровень ответственности объекта II (нормальный, технически не сложный). Место расположения </w:t>
      </w:r>
      <w:proofErr w:type="gramStart"/>
      <w:r w:rsidRPr="00244575">
        <w:rPr>
          <w:rFonts w:ascii="Times New Roman" w:eastAsia="Times New Roman" w:hAnsi="Times New Roman" w:cs="Times New Roman"/>
          <w:bCs/>
          <w:sz w:val="24"/>
          <w:szCs w:val="24"/>
        </w:rPr>
        <w:t>объектов  Акмолинская</w:t>
      </w:r>
      <w:proofErr w:type="gramEnd"/>
      <w:r w:rsidRPr="00244575">
        <w:rPr>
          <w:rFonts w:ascii="Times New Roman" w:eastAsia="Times New Roman" w:hAnsi="Times New Roman" w:cs="Times New Roman"/>
          <w:bCs/>
          <w:sz w:val="24"/>
          <w:szCs w:val="24"/>
        </w:rPr>
        <w:t xml:space="preserve"> область.</w:t>
      </w:r>
    </w:p>
    <w:p w14:paraId="7B7F863D" w14:textId="77777777" w:rsidR="00244575" w:rsidRPr="00244575" w:rsidRDefault="00244575" w:rsidP="00244575">
      <w:pPr>
        <w:numPr>
          <w:ilvl w:val="0"/>
          <w:numId w:val="1"/>
        </w:num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Используемые термины и сокращения</w:t>
      </w:r>
    </w:p>
    <w:p w14:paraId="664DCF97"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b/>
          <w:sz w:val="24"/>
          <w:szCs w:val="24"/>
        </w:rPr>
        <w:t xml:space="preserve">ПО «EMCOS </w:t>
      </w:r>
      <w:proofErr w:type="spellStart"/>
      <w:r w:rsidRPr="00244575">
        <w:rPr>
          <w:rFonts w:ascii="Times New Roman" w:eastAsia="Times New Roman" w:hAnsi="Times New Roman" w:cs="Times New Roman"/>
          <w:b/>
          <w:sz w:val="24"/>
          <w:szCs w:val="24"/>
        </w:rPr>
        <w:t>Corporate</w:t>
      </w:r>
      <w:proofErr w:type="spellEnd"/>
      <w:r w:rsidRPr="00244575">
        <w:rPr>
          <w:rFonts w:ascii="Times New Roman" w:eastAsia="Times New Roman" w:hAnsi="Times New Roman" w:cs="Times New Roman"/>
          <w:b/>
          <w:sz w:val="24"/>
          <w:szCs w:val="24"/>
        </w:rPr>
        <w:t>» -</w:t>
      </w:r>
      <w:r w:rsidRPr="00244575">
        <w:rPr>
          <w:rFonts w:ascii="Times New Roman" w:eastAsia="Times New Roman" w:hAnsi="Times New Roman" w:cs="Times New Roman"/>
          <w:sz w:val="24"/>
          <w:szCs w:val="24"/>
        </w:rPr>
        <w:t xml:space="preserve"> автоматизированная информационно измерительная система коммерческого учета энергоресурсов предназначена для организации оперативного сбора показаний с устройств учета электроэнергии, тепла и других энергоносителей (воды, пара, сжатого воздуха, газа и т. д.), на предприятиях, многоквартирных жилых домах, торговых сетях и других промышленных объектах.</w:t>
      </w:r>
    </w:p>
    <w:p w14:paraId="5221B064"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АИИС -</w:t>
      </w:r>
      <w:r w:rsidRPr="00244575">
        <w:rPr>
          <w:rFonts w:ascii="Times New Roman" w:eastAsia="Times New Roman" w:hAnsi="Times New Roman" w:cs="Times New Roman"/>
          <w:sz w:val="24"/>
          <w:szCs w:val="24"/>
        </w:rPr>
        <w:t xml:space="preserve"> автоматизированная информационно измерительная система</w:t>
      </w:r>
    </w:p>
    <w:p w14:paraId="7178D2A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b/>
          <w:sz w:val="24"/>
          <w:szCs w:val="24"/>
        </w:rPr>
        <w:t xml:space="preserve">АО «АРЭК» - </w:t>
      </w:r>
      <w:r w:rsidRPr="00244575">
        <w:rPr>
          <w:rFonts w:ascii="Times New Roman" w:eastAsia="Times New Roman" w:hAnsi="Times New Roman" w:cs="Times New Roman"/>
          <w:sz w:val="24"/>
          <w:szCs w:val="24"/>
        </w:rPr>
        <w:t>акционерное общество «Акмолинская распределительная электросетевая компания»</w:t>
      </w:r>
    </w:p>
    <w:p w14:paraId="43373BB2"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АСКУЭ-</w:t>
      </w:r>
      <w:r w:rsidRPr="00244575">
        <w:rPr>
          <w:rFonts w:ascii="Times New Roman" w:eastAsia="Times New Roman" w:hAnsi="Times New Roman" w:cs="Times New Roman"/>
          <w:sz w:val="24"/>
          <w:szCs w:val="24"/>
        </w:rPr>
        <w:t xml:space="preserve"> автоматизированная система коммерческого учёта электроэнергии</w:t>
      </w:r>
    </w:p>
    <w:p w14:paraId="38F9F774"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 xml:space="preserve">КТП- </w:t>
      </w:r>
      <w:r w:rsidRPr="00244575">
        <w:rPr>
          <w:rFonts w:ascii="Times New Roman" w:eastAsia="Times New Roman" w:hAnsi="Times New Roman" w:cs="Times New Roman"/>
          <w:sz w:val="24"/>
          <w:szCs w:val="24"/>
        </w:rPr>
        <w:t>комплектная трансформаторная подстанция</w:t>
      </w:r>
      <w:r w:rsidRPr="00244575">
        <w:rPr>
          <w:rFonts w:ascii="Times New Roman" w:eastAsia="Times New Roman" w:hAnsi="Times New Roman" w:cs="Times New Roman"/>
          <w:b/>
          <w:sz w:val="24"/>
          <w:szCs w:val="24"/>
        </w:rPr>
        <w:t xml:space="preserve"> </w:t>
      </w:r>
    </w:p>
    <w:p w14:paraId="6896E42C"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b/>
          <w:sz w:val="24"/>
          <w:szCs w:val="24"/>
        </w:rPr>
        <w:t xml:space="preserve">ОЭ – </w:t>
      </w:r>
      <w:r w:rsidRPr="00244575">
        <w:rPr>
          <w:rFonts w:ascii="Times New Roman" w:eastAsia="Times New Roman" w:hAnsi="Times New Roman" w:cs="Times New Roman"/>
          <w:sz w:val="24"/>
          <w:szCs w:val="24"/>
        </w:rPr>
        <w:t>опытная эксплуатация</w:t>
      </w:r>
    </w:p>
    <w:p w14:paraId="7FBC4D50"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sz w:val="24"/>
          <w:szCs w:val="24"/>
        </w:rPr>
        <w:t>ПСД – проектно-сметная документация</w:t>
      </w:r>
    </w:p>
    <w:p w14:paraId="75EEF463"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 xml:space="preserve">СМР – </w:t>
      </w:r>
      <w:r w:rsidRPr="00244575">
        <w:rPr>
          <w:rFonts w:ascii="Times New Roman" w:eastAsia="Times New Roman" w:hAnsi="Times New Roman" w:cs="Times New Roman"/>
          <w:sz w:val="24"/>
          <w:szCs w:val="24"/>
        </w:rPr>
        <w:t>строительно-монтажные работы</w:t>
      </w:r>
    </w:p>
    <w:p w14:paraId="6B2283C1"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 xml:space="preserve">СНиП РК - </w:t>
      </w:r>
      <w:r w:rsidRPr="00244575">
        <w:rPr>
          <w:rFonts w:ascii="Times New Roman" w:eastAsia="Times New Roman" w:hAnsi="Times New Roman" w:cs="Times New Roman"/>
          <w:bCs/>
          <w:sz w:val="24"/>
          <w:szCs w:val="24"/>
        </w:rPr>
        <w:t>строительные нормы и правила</w:t>
      </w:r>
      <w:r w:rsidRPr="00244575">
        <w:rPr>
          <w:rFonts w:ascii="Times New Roman" w:eastAsia="Times New Roman" w:hAnsi="Times New Roman" w:cs="Times New Roman"/>
          <w:i/>
          <w:sz w:val="24"/>
          <w:szCs w:val="24"/>
        </w:rPr>
        <w:t>.</w:t>
      </w:r>
    </w:p>
    <w:p w14:paraId="262584D1"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p>
    <w:p w14:paraId="08650997" w14:textId="77777777" w:rsidR="00244575" w:rsidRPr="00244575" w:rsidRDefault="00244575" w:rsidP="00244575">
      <w:pPr>
        <w:numPr>
          <w:ilvl w:val="0"/>
          <w:numId w:val="1"/>
        </w:num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Основания для выполнения работ. Цель</w:t>
      </w:r>
    </w:p>
    <w:p w14:paraId="272D9A28"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 xml:space="preserve">Предусмотренные проектом решения по внедрению АСКУЭ на КТП 10/0,4 </w:t>
      </w:r>
      <w:proofErr w:type="spellStart"/>
      <w:r w:rsidRPr="00244575">
        <w:rPr>
          <w:rFonts w:ascii="Times New Roman" w:eastAsia="Times New Roman" w:hAnsi="Times New Roman" w:cs="Times New Roman"/>
          <w:bCs/>
          <w:sz w:val="24"/>
          <w:szCs w:val="24"/>
        </w:rPr>
        <w:t>кВ</w:t>
      </w:r>
      <w:proofErr w:type="spellEnd"/>
      <w:r w:rsidRPr="00244575">
        <w:rPr>
          <w:rFonts w:ascii="Times New Roman" w:eastAsia="Times New Roman" w:hAnsi="Times New Roman" w:cs="Times New Roman"/>
          <w:bCs/>
          <w:sz w:val="24"/>
          <w:szCs w:val="24"/>
        </w:rPr>
        <w:t xml:space="preserve"> позволят дистанционно отключать/подключать потребителей, без обслуживающего персонала; одновременно получать данные о потребленной электроэнергии со всех приборов учета; автоматизировано производить обработку полученных результатов; корректно производить начисление оплаты за потребленную электроэнергию.</w:t>
      </w:r>
    </w:p>
    <w:p w14:paraId="1B7FC221"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p>
    <w:p w14:paraId="0F473E6A" w14:textId="77777777" w:rsidR="00244575" w:rsidRPr="00244575" w:rsidRDefault="00244575" w:rsidP="00244575">
      <w:pPr>
        <w:numPr>
          <w:ilvl w:val="0"/>
          <w:numId w:val="1"/>
        </w:num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Перечень выполняемых работ. Требования к их выполнению</w:t>
      </w:r>
    </w:p>
    <w:p w14:paraId="3B32147E" w14:textId="77777777" w:rsidR="00244575" w:rsidRPr="00244575" w:rsidRDefault="00244575" w:rsidP="00244575">
      <w:pPr>
        <w:spacing w:after="0" w:line="240" w:lineRule="auto"/>
        <w:jc w:val="both"/>
        <w:rPr>
          <w:rFonts w:ascii="Times New Roman" w:eastAsia="Times New Roman" w:hAnsi="Times New Roman" w:cs="Times New Roman"/>
          <w:b/>
          <w:bCs/>
          <w:sz w:val="24"/>
          <w:szCs w:val="24"/>
        </w:rPr>
      </w:pPr>
    </w:p>
    <w:p w14:paraId="0B48F12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4.1. Перечень работ и основные особенности их выполнения:</w:t>
      </w:r>
    </w:p>
    <w:p w14:paraId="085834AC"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5432"/>
      </w:tblGrid>
      <w:tr w:rsidR="00244575" w:rsidRPr="00244575" w14:paraId="242B6A89" w14:textId="77777777" w:rsidTr="0075685A">
        <w:trPr>
          <w:trHeight w:val="355"/>
        </w:trPr>
        <w:tc>
          <w:tcPr>
            <w:tcW w:w="10207" w:type="dxa"/>
            <w:gridSpan w:val="2"/>
            <w:shd w:val="clear" w:color="auto" w:fill="auto"/>
            <w:hideMark/>
          </w:tcPr>
          <w:p w14:paraId="3AE9533F"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sz w:val="24"/>
                <w:szCs w:val="24"/>
              </w:rPr>
              <w:t>Перечень основных данных и требований</w:t>
            </w:r>
          </w:p>
        </w:tc>
      </w:tr>
      <w:tr w:rsidR="00244575" w:rsidRPr="00244575" w14:paraId="338FB0C5" w14:textId="77777777" w:rsidTr="0075685A">
        <w:trPr>
          <w:trHeight w:val="315"/>
        </w:trPr>
        <w:tc>
          <w:tcPr>
            <w:tcW w:w="4775" w:type="dxa"/>
            <w:shd w:val="clear" w:color="auto" w:fill="auto"/>
            <w:hideMark/>
          </w:tcPr>
          <w:p w14:paraId="30A2CAA9"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Основание для проектирования</w:t>
            </w:r>
          </w:p>
        </w:tc>
        <w:tc>
          <w:tcPr>
            <w:tcW w:w="5432" w:type="dxa"/>
            <w:shd w:val="clear" w:color="auto" w:fill="auto"/>
            <w:hideMark/>
          </w:tcPr>
          <w:p w14:paraId="7045746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Инвестиционная программа </w:t>
            </w:r>
          </w:p>
        </w:tc>
      </w:tr>
      <w:tr w:rsidR="00244575" w:rsidRPr="00244575" w14:paraId="26523495" w14:textId="77777777" w:rsidTr="0075685A">
        <w:trPr>
          <w:trHeight w:val="237"/>
        </w:trPr>
        <w:tc>
          <w:tcPr>
            <w:tcW w:w="4775" w:type="dxa"/>
            <w:shd w:val="clear" w:color="auto" w:fill="auto"/>
            <w:hideMark/>
          </w:tcPr>
          <w:p w14:paraId="2A7D3A21"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Вид строительства</w:t>
            </w:r>
          </w:p>
        </w:tc>
        <w:tc>
          <w:tcPr>
            <w:tcW w:w="5432" w:type="dxa"/>
            <w:shd w:val="clear" w:color="auto" w:fill="auto"/>
            <w:hideMark/>
          </w:tcPr>
          <w:p w14:paraId="212BBF2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Реконструкция</w:t>
            </w:r>
          </w:p>
        </w:tc>
      </w:tr>
      <w:tr w:rsidR="00244575" w:rsidRPr="00244575" w14:paraId="1854F2C7" w14:textId="77777777" w:rsidTr="0075685A">
        <w:trPr>
          <w:trHeight w:val="315"/>
        </w:trPr>
        <w:tc>
          <w:tcPr>
            <w:tcW w:w="4775" w:type="dxa"/>
            <w:shd w:val="clear" w:color="auto" w:fill="auto"/>
            <w:hideMark/>
          </w:tcPr>
          <w:p w14:paraId="3AB80F0C"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Стадийность проектирования</w:t>
            </w:r>
          </w:p>
        </w:tc>
        <w:tc>
          <w:tcPr>
            <w:tcW w:w="5432" w:type="dxa"/>
            <w:shd w:val="clear" w:color="auto" w:fill="auto"/>
            <w:hideMark/>
          </w:tcPr>
          <w:p w14:paraId="42260DCF" w14:textId="77777777" w:rsidR="00244575" w:rsidRPr="00244575" w:rsidRDefault="00244575" w:rsidP="00244575">
            <w:pPr>
              <w:numPr>
                <w:ilvl w:val="0"/>
                <w:numId w:val="16"/>
              </w:num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Рабочий проект</w:t>
            </w:r>
          </w:p>
          <w:p w14:paraId="48EC9EDB"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2. Проектно-сметную документацию выполнить в соответствии с требованиями СН РК 1.02-03-2011 «Порядок разработки, согласования, утверждения и составе проектной документации на строительство»</w:t>
            </w:r>
          </w:p>
          <w:p w14:paraId="38971D89"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r w:rsidRPr="00244575">
              <w:rPr>
                <w:rFonts w:ascii="Times New Roman" w:eastAsia="Times New Roman" w:hAnsi="Times New Roman" w:cs="Times New Roman"/>
                <w:sz w:val="24"/>
                <w:szCs w:val="24"/>
              </w:rPr>
              <w:lastRenderedPageBreak/>
              <w:t>3.Сопровождение при прохождении экспертизы проекта заказчиком;</w:t>
            </w:r>
          </w:p>
        </w:tc>
      </w:tr>
      <w:tr w:rsidR="00244575" w:rsidRPr="00244575" w14:paraId="3D31D6C0" w14:textId="77777777" w:rsidTr="0075685A">
        <w:trPr>
          <w:trHeight w:val="315"/>
        </w:trPr>
        <w:tc>
          <w:tcPr>
            <w:tcW w:w="4775" w:type="dxa"/>
            <w:shd w:val="clear" w:color="auto" w:fill="auto"/>
            <w:hideMark/>
          </w:tcPr>
          <w:p w14:paraId="0DF28640"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lastRenderedPageBreak/>
              <w:t>Требования к вариантной и конкурсной проработке</w:t>
            </w:r>
          </w:p>
        </w:tc>
        <w:tc>
          <w:tcPr>
            <w:tcW w:w="5432" w:type="dxa"/>
            <w:shd w:val="clear" w:color="auto" w:fill="auto"/>
            <w:hideMark/>
          </w:tcPr>
          <w:p w14:paraId="2C15037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Запросом ценовых предложений</w:t>
            </w:r>
          </w:p>
        </w:tc>
      </w:tr>
      <w:tr w:rsidR="00244575" w:rsidRPr="00244575" w14:paraId="3CC403C8" w14:textId="77777777" w:rsidTr="0075685A">
        <w:trPr>
          <w:trHeight w:val="50"/>
        </w:trPr>
        <w:tc>
          <w:tcPr>
            <w:tcW w:w="4775" w:type="dxa"/>
            <w:shd w:val="clear" w:color="auto" w:fill="auto"/>
            <w:hideMark/>
          </w:tcPr>
          <w:p w14:paraId="3C084F47"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 xml:space="preserve">Особые условия строительства </w:t>
            </w:r>
          </w:p>
        </w:tc>
        <w:tc>
          <w:tcPr>
            <w:tcW w:w="5432" w:type="dxa"/>
            <w:shd w:val="clear" w:color="auto" w:fill="auto"/>
            <w:hideMark/>
          </w:tcPr>
          <w:p w14:paraId="25D6343B" w14:textId="77777777" w:rsidR="00244575" w:rsidRPr="00244575" w:rsidRDefault="00244575" w:rsidP="00244575">
            <w:pPr>
              <w:numPr>
                <w:ilvl w:val="0"/>
                <w:numId w:val="14"/>
              </w:num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Количество КТП10/0,4кВ предназначенных для оснащения оборудованием АСКУЭ – 532шт;</w:t>
            </w:r>
          </w:p>
          <w:p w14:paraId="259E8251" w14:textId="77777777" w:rsidR="00244575" w:rsidRPr="00244575" w:rsidRDefault="00244575" w:rsidP="00244575">
            <w:pPr>
              <w:numPr>
                <w:ilvl w:val="0"/>
                <w:numId w:val="14"/>
              </w:num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Общее количество приборов учета - 594 </w:t>
            </w:r>
            <w:proofErr w:type="spellStart"/>
            <w:r w:rsidRPr="00244575">
              <w:rPr>
                <w:rFonts w:ascii="Times New Roman" w:eastAsia="Times New Roman" w:hAnsi="Times New Roman" w:cs="Times New Roman"/>
                <w:sz w:val="24"/>
                <w:szCs w:val="24"/>
              </w:rPr>
              <w:t>шт</w:t>
            </w:r>
            <w:proofErr w:type="spellEnd"/>
            <w:r w:rsidRPr="00244575">
              <w:rPr>
                <w:rFonts w:ascii="Times New Roman" w:eastAsia="Times New Roman" w:hAnsi="Times New Roman" w:cs="Times New Roman"/>
                <w:sz w:val="24"/>
                <w:szCs w:val="24"/>
              </w:rPr>
              <w:t>;</w:t>
            </w:r>
          </w:p>
          <w:p w14:paraId="4CFA30D2" w14:textId="77777777" w:rsidR="00244575" w:rsidRPr="00244575" w:rsidRDefault="00244575" w:rsidP="00244575">
            <w:pPr>
              <w:numPr>
                <w:ilvl w:val="0"/>
                <w:numId w:val="14"/>
              </w:num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Количество приборов учета и оборудования по КТП10/0,4кВ указано в Приложении 2, 3;</w:t>
            </w:r>
          </w:p>
          <w:p w14:paraId="352FC87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4. Заведение вновь смонтированного АСКУЭ по</w:t>
            </w:r>
          </w:p>
          <w:p w14:paraId="052B92AC"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sz w:val="24"/>
                <w:szCs w:val="24"/>
              </w:rPr>
              <w:t>КТП 10/0,4кВ – в ПО «</w:t>
            </w:r>
            <w:proofErr w:type="spellStart"/>
            <w:r w:rsidRPr="00244575">
              <w:rPr>
                <w:rFonts w:ascii="Times New Roman" w:eastAsia="Times New Roman" w:hAnsi="Times New Roman" w:cs="Times New Roman"/>
                <w:sz w:val="24"/>
                <w:szCs w:val="24"/>
              </w:rPr>
              <w:t>Эмкос</w:t>
            </w:r>
            <w:proofErr w:type="spellEnd"/>
            <w:r w:rsidRPr="00244575">
              <w:rPr>
                <w:rFonts w:ascii="Times New Roman" w:eastAsia="Times New Roman" w:hAnsi="Times New Roman" w:cs="Times New Roman"/>
                <w:sz w:val="24"/>
                <w:szCs w:val="24"/>
              </w:rPr>
              <w:t xml:space="preserve">», </w:t>
            </w:r>
            <w:r w:rsidRPr="00244575">
              <w:rPr>
                <w:rFonts w:ascii="Times New Roman" w:eastAsia="Times New Roman" w:hAnsi="Times New Roman" w:cs="Times New Roman"/>
                <w:b/>
                <w:sz w:val="24"/>
                <w:szCs w:val="24"/>
              </w:rPr>
              <w:t>с учетом стоимости лицензии.</w:t>
            </w:r>
          </w:p>
          <w:p w14:paraId="73A67E7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5. Предварительные испытания;</w:t>
            </w:r>
          </w:p>
          <w:p w14:paraId="554F6F7B"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6. Передача АИИС в опытную эксплуатацию (ОЭ).</w:t>
            </w:r>
          </w:p>
          <w:p w14:paraId="6374951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Сопровождение ОЭ. Приемка из ОЭ;</w:t>
            </w:r>
          </w:p>
          <w:p w14:paraId="0A88007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7. Сдача системы в постоянную эксплуатацию.</w:t>
            </w:r>
          </w:p>
          <w:p w14:paraId="1E87047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8. Срок выполнения СМР – до 31 декабря 2021 года; </w:t>
            </w:r>
          </w:p>
        </w:tc>
      </w:tr>
      <w:tr w:rsidR="00244575" w:rsidRPr="00244575" w14:paraId="2BD3AE46" w14:textId="77777777" w:rsidTr="0075685A">
        <w:trPr>
          <w:trHeight w:val="870"/>
        </w:trPr>
        <w:tc>
          <w:tcPr>
            <w:tcW w:w="4775" w:type="dxa"/>
            <w:shd w:val="clear" w:color="auto" w:fill="auto"/>
            <w:hideMark/>
          </w:tcPr>
          <w:p w14:paraId="46D1D75D"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Основные технико-экономические показатели объекта, в том числе мощность, производительность, производственная программа</w:t>
            </w:r>
          </w:p>
        </w:tc>
        <w:tc>
          <w:tcPr>
            <w:tcW w:w="5432" w:type="dxa"/>
            <w:shd w:val="clear" w:color="auto" w:fill="auto"/>
            <w:hideMark/>
          </w:tcPr>
          <w:p w14:paraId="7B3FDE1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 рабочем проекте установить технико-экономические показатели в соответствии со СН РК 1.02-03-2011:</w:t>
            </w:r>
          </w:p>
          <w:p w14:paraId="5C388B0C"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-состав основного оборудования,</w:t>
            </w:r>
          </w:p>
          <w:p w14:paraId="003B3217"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-сметная стоимость строительства,</w:t>
            </w:r>
          </w:p>
          <w:p w14:paraId="79FD50F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-продолжительность строительства;</w:t>
            </w:r>
          </w:p>
          <w:p w14:paraId="06178E1E"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-стоимость вновь устанавливаемых приборов учета и оборудования;</w:t>
            </w:r>
          </w:p>
          <w:p w14:paraId="50B3BEEF"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w:t>
            </w:r>
            <w:proofErr w:type="gramStart"/>
            <w:r w:rsidRPr="00244575">
              <w:rPr>
                <w:rFonts w:ascii="Times New Roman" w:eastAsia="Times New Roman" w:hAnsi="Times New Roman" w:cs="Times New Roman"/>
                <w:sz w:val="24"/>
                <w:szCs w:val="24"/>
              </w:rPr>
              <w:t>расчет материала</w:t>
            </w:r>
            <w:proofErr w:type="gramEnd"/>
            <w:r w:rsidRPr="00244575">
              <w:rPr>
                <w:rFonts w:ascii="Times New Roman" w:eastAsia="Times New Roman" w:hAnsi="Times New Roman" w:cs="Times New Roman"/>
                <w:sz w:val="24"/>
                <w:szCs w:val="24"/>
              </w:rPr>
              <w:t xml:space="preserve"> требующегося для производства работ по замене приборов учета;</w:t>
            </w:r>
          </w:p>
          <w:p w14:paraId="1AB0ACD8"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-расчет заработной платы, включая </w:t>
            </w:r>
            <w:proofErr w:type="spellStart"/>
            <w:proofErr w:type="gramStart"/>
            <w:r w:rsidRPr="00244575">
              <w:rPr>
                <w:rFonts w:ascii="Times New Roman" w:eastAsia="Times New Roman" w:hAnsi="Times New Roman" w:cs="Times New Roman"/>
                <w:sz w:val="24"/>
                <w:szCs w:val="24"/>
              </w:rPr>
              <w:t>соц.налог</w:t>
            </w:r>
            <w:proofErr w:type="spellEnd"/>
            <w:proofErr w:type="gramEnd"/>
            <w:r w:rsidRPr="00244575">
              <w:rPr>
                <w:rFonts w:ascii="Times New Roman" w:eastAsia="Times New Roman" w:hAnsi="Times New Roman" w:cs="Times New Roman"/>
                <w:sz w:val="24"/>
                <w:szCs w:val="24"/>
              </w:rPr>
              <w:t>;</w:t>
            </w:r>
          </w:p>
          <w:p w14:paraId="06E3A207"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-аренда автотранспорта;</w:t>
            </w:r>
          </w:p>
          <w:p w14:paraId="65CBABED"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-командировочные расходы;</w:t>
            </w:r>
          </w:p>
          <w:p w14:paraId="518F8494"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-накладные расходы;</w:t>
            </w:r>
          </w:p>
          <w:p w14:paraId="09DE07AC" w14:textId="77777777" w:rsidR="00244575" w:rsidRPr="00244575" w:rsidRDefault="00244575" w:rsidP="00244575">
            <w:pPr>
              <w:numPr>
                <w:ilvl w:val="0"/>
                <w:numId w:val="17"/>
              </w:numPr>
              <w:tabs>
                <w:tab w:val="clear" w:pos="643"/>
                <w:tab w:val="num" w:pos="928"/>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-предусмотреть пломбировочный материал;</w:t>
            </w:r>
          </w:p>
          <w:p w14:paraId="25D90629"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-предусмотреть трансформаторы тока на КТП;</w:t>
            </w:r>
          </w:p>
          <w:p w14:paraId="11CE20F9"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-предусмотреть коммутационные аппараты на КТП;</w:t>
            </w:r>
          </w:p>
        </w:tc>
      </w:tr>
      <w:tr w:rsidR="00244575" w:rsidRPr="00244575" w14:paraId="07790446" w14:textId="77777777" w:rsidTr="0075685A">
        <w:trPr>
          <w:trHeight w:val="315"/>
        </w:trPr>
        <w:tc>
          <w:tcPr>
            <w:tcW w:w="4775" w:type="dxa"/>
            <w:shd w:val="clear" w:color="auto" w:fill="auto"/>
            <w:hideMark/>
          </w:tcPr>
          <w:p w14:paraId="72D187A5"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Основные требования к инженерному оборудованию</w:t>
            </w:r>
          </w:p>
        </w:tc>
        <w:tc>
          <w:tcPr>
            <w:tcW w:w="5432" w:type="dxa"/>
            <w:shd w:val="clear" w:color="auto" w:fill="auto"/>
          </w:tcPr>
          <w:p w14:paraId="6B4DCB6F" w14:textId="77777777" w:rsidR="00244575" w:rsidRPr="00244575" w:rsidRDefault="00244575" w:rsidP="00244575">
            <w:pPr>
              <w:spacing w:after="0" w:line="240" w:lineRule="auto"/>
              <w:jc w:val="both"/>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 xml:space="preserve">Требования к счетчикам электрической энергии КТП 10/0,4 </w:t>
            </w:r>
            <w:proofErr w:type="spellStart"/>
            <w:r w:rsidRPr="00244575">
              <w:rPr>
                <w:rFonts w:ascii="Times New Roman" w:eastAsia="Times New Roman" w:hAnsi="Times New Roman" w:cs="Times New Roman"/>
                <w:b/>
                <w:sz w:val="24"/>
                <w:szCs w:val="24"/>
              </w:rPr>
              <w:t>кВ</w:t>
            </w:r>
            <w:proofErr w:type="spellEnd"/>
            <w:r w:rsidRPr="00244575">
              <w:rPr>
                <w:rFonts w:ascii="Times New Roman" w:eastAsia="Times New Roman" w:hAnsi="Times New Roman" w:cs="Times New Roman"/>
                <w:b/>
                <w:sz w:val="24"/>
                <w:szCs w:val="24"/>
              </w:rPr>
              <w:t>:</w:t>
            </w:r>
          </w:p>
          <w:p w14:paraId="2282635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Все приборы учета должны удовлетворять следующим требованиям:</w:t>
            </w:r>
          </w:p>
          <w:p w14:paraId="7F2946AF"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Внесены в Государственный реестр обеспечения единства измерений Республики Казахстан;</w:t>
            </w:r>
          </w:p>
          <w:p w14:paraId="6D89981D"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Иметь пломбу поверки с давностью не более 10 </w:t>
            </w:r>
            <w:proofErr w:type="gramStart"/>
            <w:r w:rsidRPr="00244575">
              <w:rPr>
                <w:rFonts w:ascii="Times New Roman" w:eastAsia="Times New Roman" w:hAnsi="Times New Roman" w:cs="Times New Roman"/>
                <w:sz w:val="24"/>
                <w:szCs w:val="24"/>
              </w:rPr>
              <w:t>месяцев  на</w:t>
            </w:r>
            <w:proofErr w:type="gramEnd"/>
            <w:r w:rsidRPr="00244575">
              <w:rPr>
                <w:rFonts w:ascii="Times New Roman" w:eastAsia="Times New Roman" w:hAnsi="Times New Roman" w:cs="Times New Roman"/>
                <w:sz w:val="24"/>
                <w:szCs w:val="24"/>
              </w:rPr>
              <w:t xml:space="preserve"> момент поставки;</w:t>
            </w:r>
          </w:p>
          <w:p w14:paraId="529D8A25"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Счетчик должен иметь один из стандартных </w:t>
            </w:r>
            <w:r w:rsidRPr="00244575">
              <w:rPr>
                <w:rFonts w:ascii="Times New Roman" w:eastAsia="Times New Roman" w:hAnsi="Times New Roman" w:cs="Times New Roman"/>
                <w:sz w:val="24"/>
                <w:szCs w:val="24"/>
              </w:rPr>
              <w:lastRenderedPageBreak/>
              <w:t xml:space="preserve">интерфейсов связи с открытым и стандартным протоколом обмена данных для подключения модемов (модулей) обеспечивающих возможные виды каналов связи: </w:t>
            </w:r>
          </w:p>
          <w:p w14:paraId="00C97FCB" w14:textId="77777777" w:rsidR="00244575" w:rsidRPr="00244575" w:rsidRDefault="00244575" w:rsidP="00244575">
            <w:pPr>
              <w:numPr>
                <w:ilvl w:val="1"/>
                <w:numId w:val="13"/>
              </w:numPr>
              <w:tabs>
                <w:tab w:val="clear" w:pos="1146"/>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GPRS — режим пакетной передачи данных по технологии GPRS: </w:t>
            </w:r>
            <w:r w:rsidRPr="00244575">
              <w:rPr>
                <w:rFonts w:ascii="Times New Roman" w:eastAsia="Times New Roman" w:hAnsi="Times New Roman" w:cs="Times New Roman"/>
                <w:sz w:val="24"/>
                <w:szCs w:val="24"/>
                <w:lang w:val="en-US"/>
              </w:rPr>
              <w:t>GSM</w:t>
            </w:r>
            <w:r w:rsidRPr="00244575">
              <w:rPr>
                <w:rFonts w:ascii="Times New Roman" w:eastAsia="Times New Roman" w:hAnsi="Times New Roman" w:cs="Times New Roman"/>
                <w:sz w:val="24"/>
                <w:szCs w:val="24"/>
              </w:rPr>
              <w:t xml:space="preserve"> 2</w:t>
            </w:r>
            <w:r w:rsidRPr="00244575">
              <w:rPr>
                <w:rFonts w:ascii="Times New Roman" w:eastAsia="Times New Roman" w:hAnsi="Times New Roman" w:cs="Times New Roman"/>
                <w:sz w:val="24"/>
                <w:szCs w:val="24"/>
                <w:lang w:val="en-US"/>
              </w:rPr>
              <w:t>G</w:t>
            </w:r>
            <w:r w:rsidRPr="00244575">
              <w:rPr>
                <w:rFonts w:ascii="Times New Roman" w:eastAsia="Times New Roman" w:hAnsi="Times New Roman" w:cs="Times New Roman"/>
                <w:sz w:val="24"/>
                <w:szCs w:val="24"/>
              </w:rPr>
              <w:t xml:space="preserve"> (</w:t>
            </w:r>
            <w:r w:rsidRPr="00244575">
              <w:rPr>
                <w:rFonts w:ascii="Times New Roman" w:eastAsia="Times New Roman" w:hAnsi="Times New Roman" w:cs="Times New Roman"/>
                <w:sz w:val="24"/>
                <w:szCs w:val="24"/>
                <w:lang w:val="en-US"/>
              </w:rPr>
              <w:t>GPRS</w:t>
            </w:r>
            <w:r w:rsidRPr="00244575">
              <w:rPr>
                <w:rFonts w:ascii="Times New Roman" w:eastAsia="Times New Roman" w:hAnsi="Times New Roman" w:cs="Times New Roman"/>
                <w:sz w:val="24"/>
                <w:szCs w:val="24"/>
              </w:rPr>
              <w:t xml:space="preserve">) + </w:t>
            </w:r>
            <w:r w:rsidRPr="00244575">
              <w:rPr>
                <w:rFonts w:ascii="Times New Roman" w:eastAsia="Times New Roman" w:hAnsi="Times New Roman" w:cs="Times New Roman"/>
                <w:sz w:val="24"/>
                <w:szCs w:val="24"/>
                <w:lang w:val="en-US"/>
              </w:rPr>
              <w:t>UMTS</w:t>
            </w:r>
            <w:r w:rsidRPr="00244575">
              <w:rPr>
                <w:rFonts w:ascii="Times New Roman" w:eastAsia="Times New Roman" w:hAnsi="Times New Roman" w:cs="Times New Roman"/>
                <w:sz w:val="24"/>
                <w:szCs w:val="24"/>
              </w:rPr>
              <w:t xml:space="preserve"> 3</w:t>
            </w:r>
            <w:r w:rsidRPr="00244575">
              <w:rPr>
                <w:rFonts w:ascii="Times New Roman" w:eastAsia="Times New Roman" w:hAnsi="Times New Roman" w:cs="Times New Roman"/>
                <w:sz w:val="24"/>
                <w:szCs w:val="24"/>
                <w:lang w:val="en-US"/>
              </w:rPr>
              <w:t>G</w:t>
            </w:r>
            <w:r w:rsidRPr="00244575">
              <w:rPr>
                <w:rFonts w:ascii="Times New Roman" w:eastAsia="Times New Roman" w:hAnsi="Times New Roman" w:cs="Times New Roman"/>
                <w:sz w:val="24"/>
                <w:szCs w:val="24"/>
              </w:rPr>
              <w:t xml:space="preserve"> (</w:t>
            </w:r>
            <w:r w:rsidRPr="00244575">
              <w:rPr>
                <w:rFonts w:ascii="Times New Roman" w:eastAsia="Times New Roman" w:hAnsi="Times New Roman" w:cs="Times New Roman"/>
                <w:sz w:val="24"/>
                <w:szCs w:val="24"/>
                <w:lang w:val="en-US"/>
              </w:rPr>
              <w:t>HSPA</w:t>
            </w:r>
            <w:r w:rsidRPr="00244575">
              <w:rPr>
                <w:rFonts w:ascii="Times New Roman" w:eastAsia="Times New Roman" w:hAnsi="Times New Roman" w:cs="Times New Roman"/>
                <w:sz w:val="24"/>
                <w:szCs w:val="24"/>
              </w:rPr>
              <w:t xml:space="preserve">); </w:t>
            </w:r>
          </w:p>
          <w:p w14:paraId="4D3833C3" w14:textId="77777777" w:rsidR="00244575" w:rsidRPr="00244575" w:rsidRDefault="00244575" w:rsidP="00244575">
            <w:pPr>
              <w:numPr>
                <w:ilvl w:val="1"/>
                <w:numId w:val="13"/>
              </w:numPr>
              <w:tabs>
                <w:tab w:val="clear" w:pos="1146"/>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CSD – режим передачи данных по коммутируемому голосовому CSD-каналу на постоянной скорости не менее 9,6 Кбит/сек. •.</w:t>
            </w:r>
          </w:p>
          <w:p w14:paraId="00268F58"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модем должен поддерживать частоты: GSM 2G (850, 900, 1800, 1900) UMTS 3G (850, 900, 1900, 2100);</w:t>
            </w:r>
          </w:p>
          <w:p w14:paraId="6255D731"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конструктивное исполнение: модем встроенный либо внешний, с подключаемым </w:t>
            </w:r>
            <w:r w:rsidRPr="00244575">
              <w:rPr>
                <w:rFonts w:ascii="Times New Roman" w:eastAsia="Times New Roman" w:hAnsi="Times New Roman" w:cs="Times New Roman"/>
                <w:sz w:val="24"/>
                <w:szCs w:val="24"/>
                <w:lang w:val="en-US"/>
              </w:rPr>
              <w:t>RS</w:t>
            </w:r>
            <w:r w:rsidRPr="00244575">
              <w:rPr>
                <w:rFonts w:ascii="Times New Roman" w:eastAsia="Times New Roman" w:hAnsi="Times New Roman" w:cs="Times New Roman"/>
                <w:sz w:val="24"/>
                <w:szCs w:val="24"/>
              </w:rPr>
              <w:t>-232/485 интерфейсом, с питанием от сети 220В;</w:t>
            </w:r>
          </w:p>
          <w:p w14:paraId="122D63CC"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комплектация стандартной антенной или антенной с увеличенным коэффициентом усиления, по выбору заказчика;</w:t>
            </w:r>
          </w:p>
          <w:p w14:paraId="725A47AC"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поставка сопутствующего ПО и оборудования для прошивки по необходимым параметрам (время, тарифные зоны, и т.д.); руководство по эксплуатации </w:t>
            </w:r>
            <w:proofErr w:type="gramStart"/>
            <w:r w:rsidRPr="00244575">
              <w:rPr>
                <w:rFonts w:ascii="Times New Roman" w:eastAsia="Times New Roman" w:hAnsi="Times New Roman" w:cs="Times New Roman"/>
                <w:sz w:val="24"/>
                <w:szCs w:val="24"/>
              </w:rPr>
              <w:t>модемов(</w:t>
            </w:r>
            <w:proofErr w:type="gramEnd"/>
            <w:r w:rsidRPr="00244575">
              <w:rPr>
                <w:rFonts w:ascii="Times New Roman" w:eastAsia="Times New Roman" w:hAnsi="Times New Roman" w:cs="Times New Roman"/>
                <w:sz w:val="24"/>
                <w:szCs w:val="24"/>
              </w:rPr>
              <w:t xml:space="preserve">внешнего исполнения) ; </w:t>
            </w:r>
          </w:p>
          <w:p w14:paraId="0C7C8507"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поддержка </w:t>
            </w:r>
            <w:proofErr w:type="gramStart"/>
            <w:r w:rsidRPr="00244575">
              <w:rPr>
                <w:rFonts w:ascii="Times New Roman" w:eastAsia="Times New Roman" w:hAnsi="Times New Roman" w:cs="Times New Roman"/>
                <w:sz w:val="24"/>
                <w:szCs w:val="24"/>
              </w:rPr>
              <w:t>счетчика  ПО</w:t>
            </w:r>
            <w:proofErr w:type="gramEnd"/>
            <w:r w:rsidRPr="00244575">
              <w:rPr>
                <w:rFonts w:ascii="Times New Roman" w:eastAsia="Times New Roman" w:hAnsi="Times New Roman" w:cs="Times New Roman"/>
                <w:sz w:val="24"/>
                <w:szCs w:val="24"/>
              </w:rPr>
              <w:t xml:space="preserve"> «EMCOS </w:t>
            </w:r>
            <w:proofErr w:type="spellStart"/>
            <w:r w:rsidRPr="00244575">
              <w:rPr>
                <w:rFonts w:ascii="Times New Roman" w:eastAsia="Times New Roman" w:hAnsi="Times New Roman" w:cs="Times New Roman"/>
                <w:sz w:val="24"/>
                <w:szCs w:val="24"/>
              </w:rPr>
              <w:t>Corporate</w:t>
            </w:r>
            <w:proofErr w:type="spellEnd"/>
            <w:r w:rsidRPr="00244575">
              <w:rPr>
                <w:rFonts w:ascii="Times New Roman" w:eastAsia="Times New Roman" w:hAnsi="Times New Roman" w:cs="Times New Roman"/>
                <w:sz w:val="24"/>
                <w:szCs w:val="24"/>
              </w:rPr>
              <w:t>»</w:t>
            </w:r>
          </w:p>
          <w:p w14:paraId="2008149E"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Герметичное исполнение корпуса модема (класс защиты - IP65); диапазон рабочих температур модема: -40</w:t>
            </w:r>
            <w:proofErr w:type="gramStart"/>
            <w:r w:rsidRPr="00244575">
              <w:rPr>
                <w:rFonts w:ascii="Times New Roman" w:eastAsia="Times New Roman" w:hAnsi="Times New Roman" w:cs="Times New Roman"/>
                <w:sz w:val="24"/>
                <w:szCs w:val="24"/>
              </w:rPr>
              <w:t>°  +</w:t>
            </w:r>
            <w:proofErr w:type="gramEnd"/>
            <w:r w:rsidRPr="00244575">
              <w:rPr>
                <w:rFonts w:ascii="Times New Roman" w:eastAsia="Times New Roman" w:hAnsi="Times New Roman" w:cs="Times New Roman"/>
                <w:sz w:val="24"/>
                <w:szCs w:val="24"/>
              </w:rPr>
              <w:t>70°;</w:t>
            </w:r>
          </w:p>
          <w:p w14:paraId="710BB847" w14:textId="77777777" w:rsidR="00244575" w:rsidRPr="00244575" w:rsidRDefault="00244575" w:rsidP="00244575">
            <w:pPr>
              <w:numPr>
                <w:ilvl w:val="0"/>
                <w:numId w:val="13"/>
              </w:numPr>
              <w:tabs>
                <w:tab w:val="num" w:pos="0"/>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Гарантия качества оборудования и его работы не менее 36 месяцев.</w:t>
            </w:r>
          </w:p>
          <w:p w14:paraId="69A9758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11. Технические характеристики:</w:t>
            </w:r>
          </w:p>
          <w:p w14:paraId="250F8282"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Класс точности -   1,0 по АЭ, 2,0 по РЭ;</w:t>
            </w:r>
          </w:p>
          <w:p w14:paraId="5F0E785C"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Рабочий диапазон </w:t>
            </w:r>
            <w:proofErr w:type="gramStart"/>
            <w:r w:rsidRPr="00244575">
              <w:rPr>
                <w:rFonts w:ascii="Times New Roman" w:eastAsia="Times New Roman" w:hAnsi="Times New Roman" w:cs="Times New Roman"/>
                <w:sz w:val="24"/>
                <w:szCs w:val="24"/>
              </w:rPr>
              <w:t>температур  от</w:t>
            </w:r>
            <w:proofErr w:type="gramEnd"/>
            <w:r w:rsidRPr="00244575">
              <w:rPr>
                <w:rFonts w:ascii="Times New Roman" w:eastAsia="Times New Roman" w:hAnsi="Times New Roman" w:cs="Times New Roman"/>
                <w:sz w:val="24"/>
                <w:szCs w:val="24"/>
              </w:rPr>
              <w:t xml:space="preserve"> — 40 ºС до + 55 ºС;</w:t>
            </w:r>
          </w:p>
          <w:p w14:paraId="492C580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Передаточное число </w:t>
            </w:r>
            <w:proofErr w:type="gramStart"/>
            <w:r w:rsidRPr="00244575">
              <w:rPr>
                <w:rFonts w:ascii="Times New Roman" w:eastAsia="Times New Roman" w:hAnsi="Times New Roman" w:cs="Times New Roman"/>
                <w:sz w:val="24"/>
                <w:szCs w:val="24"/>
              </w:rPr>
              <w:t>счетчика  -</w:t>
            </w:r>
            <w:proofErr w:type="gramEnd"/>
            <w:r w:rsidRPr="00244575">
              <w:rPr>
                <w:rFonts w:ascii="Times New Roman" w:eastAsia="Times New Roman" w:hAnsi="Times New Roman" w:cs="Times New Roman"/>
                <w:sz w:val="24"/>
                <w:szCs w:val="24"/>
              </w:rPr>
              <w:t xml:space="preserve"> 800 </w:t>
            </w:r>
            <w:proofErr w:type="spellStart"/>
            <w:r w:rsidRPr="00244575">
              <w:rPr>
                <w:rFonts w:ascii="Times New Roman" w:eastAsia="Times New Roman" w:hAnsi="Times New Roman" w:cs="Times New Roman"/>
                <w:sz w:val="24"/>
                <w:szCs w:val="24"/>
              </w:rPr>
              <w:t>имп</w:t>
            </w:r>
            <w:proofErr w:type="spellEnd"/>
            <w:r w:rsidRPr="00244575">
              <w:rPr>
                <w:rFonts w:ascii="Times New Roman" w:eastAsia="Times New Roman" w:hAnsi="Times New Roman" w:cs="Times New Roman"/>
                <w:sz w:val="24"/>
                <w:szCs w:val="24"/>
              </w:rPr>
              <w:t>/</w:t>
            </w:r>
            <w:proofErr w:type="spellStart"/>
            <w:r w:rsidRPr="00244575">
              <w:rPr>
                <w:rFonts w:ascii="Times New Roman" w:eastAsia="Times New Roman" w:hAnsi="Times New Roman" w:cs="Times New Roman"/>
                <w:sz w:val="24"/>
                <w:szCs w:val="24"/>
              </w:rPr>
              <w:t>кВт•ч</w:t>
            </w:r>
            <w:proofErr w:type="spellEnd"/>
            <w:r w:rsidRPr="00244575">
              <w:rPr>
                <w:rFonts w:ascii="Times New Roman" w:eastAsia="Times New Roman" w:hAnsi="Times New Roman" w:cs="Times New Roman"/>
                <w:sz w:val="24"/>
                <w:szCs w:val="24"/>
              </w:rPr>
              <w:t xml:space="preserve">; </w:t>
            </w:r>
          </w:p>
          <w:p w14:paraId="453A195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Чувствительность - ≤10мА для АЭ, ≤15мА для РЭ;</w:t>
            </w:r>
          </w:p>
          <w:p w14:paraId="60EB617E"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proofErr w:type="gramStart"/>
            <w:r w:rsidRPr="00244575">
              <w:rPr>
                <w:rFonts w:ascii="Times New Roman" w:eastAsia="Times New Roman" w:hAnsi="Times New Roman" w:cs="Times New Roman"/>
                <w:sz w:val="24"/>
                <w:szCs w:val="24"/>
              </w:rPr>
              <w:t>Полная мощность</w:t>
            </w:r>
            <w:proofErr w:type="gramEnd"/>
            <w:r w:rsidRPr="00244575">
              <w:rPr>
                <w:rFonts w:ascii="Times New Roman" w:eastAsia="Times New Roman" w:hAnsi="Times New Roman" w:cs="Times New Roman"/>
                <w:sz w:val="24"/>
                <w:szCs w:val="24"/>
              </w:rPr>
              <w:t xml:space="preserve"> потребляемая цепью тока счетчика при номинальном токе, не превышает - 4,0 В•А;</w:t>
            </w:r>
          </w:p>
          <w:p w14:paraId="410809C5"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Количество тарифов - от 1 до 4 с возможностью программирования на 1 тариф;</w:t>
            </w:r>
          </w:p>
          <w:p w14:paraId="6C6BB317"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Интерфейсы - </w:t>
            </w:r>
            <w:r w:rsidRPr="00244575">
              <w:rPr>
                <w:rFonts w:ascii="Times New Roman" w:eastAsia="Times New Roman" w:hAnsi="Times New Roman" w:cs="Times New Roman"/>
                <w:sz w:val="24"/>
                <w:szCs w:val="24"/>
                <w:lang w:val="en-US"/>
              </w:rPr>
              <w:t>RS</w:t>
            </w:r>
            <w:r w:rsidRPr="00244575">
              <w:rPr>
                <w:rFonts w:ascii="Times New Roman" w:eastAsia="Times New Roman" w:hAnsi="Times New Roman" w:cs="Times New Roman"/>
                <w:sz w:val="24"/>
                <w:szCs w:val="24"/>
              </w:rPr>
              <w:t>-232/485, инфракрасный порт (</w:t>
            </w:r>
            <w:proofErr w:type="spellStart"/>
            <w:r w:rsidRPr="00244575">
              <w:rPr>
                <w:rFonts w:ascii="Times New Roman" w:eastAsia="Times New Roman" w:hAnsi="Times New Roman" w:cs="Times New Roman"/>
                <w:sz w:val="24"/>
                <w:szCs w:val="24"/>
              </w:rPr>
              <w:t>IrDA</w:t>
            </w:r>
            <w:proofErr w:type="spellEnd"/>
            <w:r w:rsidRPr="00244575">
              <w:rPr>
                <w:rFonts w:ascii="Times New Roman" w:eastAsia="Times New Roman" w:hAnsi="Times New Roman" w:cs="Times New Roman"/>
                <w:sz w:val="24"/>
                <w:szCs w:val="24"/>
              </w:rPr>
              <w:t xml:space="preserve">); </w:t>
            </w:r>
          </w:p>
          <w:p w14:paraId="7AC2621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Контроль состояния сотовой сети на дисплее;</w:t>
            </w:r>
          </w:p>
          <w:p w14:paraId="0E3A7D4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Сохранение в памяти значений потребленной энергии:</w:t>
            </w:r>
          </w:p>
          <w:p w14:paraId="74E3D930"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суточных показаний 45 суток</w:t>
            </w:r>
          </w:p>
          <w:p w14:paraId="640FF79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Месячных показаний 3 месяца на дату </w:t>
            </w:r>
            <w:proofErr w:type="spellStart"/>
            <w:r w:rsidRPr="00244575">
              <w:rPr>
                <w:rFonts w:ascii="Times New Roman" w:eastAsia="Times New Roman" w:hAnsi="Times New Roman" w:cs="Times New Roman"/>
                <w:sz w:val="24"/>
                <w:szCs w:val="24"/>
              </w:rPr>
              <w:t>автосохранения</w:t>
            </w:r>
            <w:proofErr w:type="spellEnd"/>
            <w:r w:rsidRPr="00244575">
              <w:rPr>
                <w:rFonts w:ascii="Times New Roman" w:eastAsia="Times New Roman" w:hAnsi="Times New Roman" w:cs="Times New Roman"/>
                <w:sz w:val="24"/>
                <w:szCs w:val="24"/>
              </w:rPr>
              <w:t>,</w:t>
            </w:r>
          </w:p>
          <w:p w14:paraId="5399CD65"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Часовые срезы - 7 суток;</w:t>
            </w:r>
          </w:p>
          <w:p w14:paraId="4E69735B"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lastRenderedPageBreak/>
              <w:t>Фиксация и сохранение в памяти значений максимальной мощности с указанием даты и времени наступления события не менее 12 месяцев</w:t>
            </w:r>
          </w:p>
          <w:p w14:paraId="3E7B57D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Регистрация значений текущей активной мощности, напряжения</w:t>
            </w:r>
            <w:r w:rsidRPr="00244575">
              <w:rPr>
                <w:rFonts w:ascii="Times New Roman" w:eastAsia="Times New Roman" w:hAnsi="Times New Roman" w:cs="Times New Roman"/>
                <w:sz w:val="24"/>
                <w:szCs w:val="24"/>
                <w:lang w:val="en-US"/>
              </w:rPr>
              <w:t> </w:t>
            </w:r>
            <w:r w:rsidRPr="00244575">
              <w:rPr>
                <w:rFonts w:ascii="Times New Roman" w:eastAsia="Times New Roman" w:hAnsi="Times New Roman" w:cs="Times New Roman"/>
                <w:sz w:val="24"/>
                <w:szCs w:val="24"/>
              </w:rPr>
              <w:t>по каждой фазе, тока по каждой фазе — ежечасно в течение 7 суток.</w:t>
            </w:r>
          </w:p>
          <w:p w14:paraId="1CE53DD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Реле управления нагрузкой; Возможность дистанционного управления нагрузкой (отключение нагрузки от сети)</w:t>
            </w:r>
          </w:p>
          <w:p w14:paraId="2181B16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Функция ограничения нагрузки;</w:t>
            </w:r>
          </w:p>
          <w:p w14:paraId="077E950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Возможность отключения нагрузки при превышении установленных значений: лимита мощности, силы тока и напряжения;</w:t>
            </w:r>
          </w:p>
          <w:p w14:paraId="1E280FA0"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Функция ограничения мощности; </w:t>
            </w:r>
          </w:p>
          <w:p w14:paraId="01EC3E0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Функция ограничения напряжения;</w:t>
            </w:r>
          </w:p>
          <w:p w14:paraId="5F1532C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Журнал событий:</w:t>
            </w:r>
          </w:p>
          <w:p w14:paraId="4B4A66D2"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вскрытие клеммной крышки </w:t>
            </w:r>
            <w:proofErr w:type="gramStart"/>
            <w:r w:rsidRPr="00244575">
              <w:rPr>
                <w:rFonts w:ascii="Times New Roman" w:eastAsia="Times New Roman" w:hAnsi="Times New Roman" w:cs="Times New Roman"/>
                <w:sz w:val="24"/>
                <w:szCs w:val="24"/>
              </w:rPr>
              <w:t>-  количество</w:t>
            </w:r>
            <w:proofErr w:type="gramEnd"/>
            <w:r w:rsidRPr="00244575">
              <w:rPr>
                <w:rFonts w:ascii="Times New Roman" w:eastAsia="Times New Roman" w:hAnsi="Times New Roman" w:cs="Times New Roman"/>
                <w:sz w:val="24"/>
                <w:szCs w:val="24"/>
              </w:rPr>
              <w:t xml:space="preserve"> событий не менее 30; </w:t>
            </w:r>
          </w:p>
          <w:p w14:paraId="0057654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вкл./</w:t>
            </w:r>
            <w:proofErr w:type="spellStart"/>
            <w:r w:rsidRPr="00244575">
              <w:rPr>
                <w:rFonts w:ascii="Times New Roman" w:eastAsia="Times New Roman" w:hAnsi="Times New Roman" w:cs="Times New Roman"/>
                <w:sz w:val="24"/>
                <w:szCs w:val="24"/>
              </w:rPr>
              <w:t>откл</w:t>
            </w:r>
            <w:proofErr w:type="spellEnd"/>
            <w:r w:rsidRPr="00244575">
              <w:rPr>
                <w:rFonts w:ascii="Times New Roman" w:eastAsia="Times New Roman" w:hAnsi="Times New Roman" w:cs="Times New Roman"/>
                <w:sz w:val="24"/>
                <w:szCs w:val="24"/>
              </w:rPr>
              <w:t>. питания -не менее 30 событий;</w:t>
            </w:r>
          </w:p>
          <w:p w14:paraId="33D5FAB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регистрация времени воздействия магнитного поля, переменного и постоянного не менее 20 событий (до 10 последних воздействий, начало и конец воздействия); </w:t>
            </w:r>
          </w:p>
          <w:p w14:paraId="3300EE3E"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12. Гарантийный срок эксплуатации - 3 года;</w:t>
            </w:r>
          </w:p>
          <w:p w14:paraId="45C0909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13. монтаж в шкафу учета;</w:t>
            </w:r>
          </w:p>
        </w:tc>
      </w:tr>
      <w:tr w:rsidR="00244575" w:rsidRPr="00244575" w14:paraId="652061A7" w14:textId="77777777" w:rsidTr="0075685A">
        <w:trPr>
          <w:trHeight w:val="929"/>
        </w:trPr>
        <w:tc>
          <w:tcPr>
            <w:tcW w:w="4775" w:type="dxa"/>
            <w:shd w:val="clear" w:color="auto" w:fill="auto"/>
            <w:hideMark/>
          </w:tcPr>
          <w:p w14:paraId="48A5A31B"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lastRenderedPageBreak/>
              <w:t>Требования к качеству, конкурентоспособности и экологическим параметрам продукции</w:t>
            </w:r>
          </w:p>
        </w:tc>
        <w:tc>
          <w:tcPr>
            <w:tcW w:w="5432" w:type="dxa"/>
            <w:shd w:val="clear" w:color="auto" w:fill="auto"/>
            <w:hideMark/>
          </w:tcPr>
          <w:p w14:paraId="156F2D0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     В соответствии с действующими нормами и правилами Республики Казахстан. Применять современные качественные строительные материалы и оборудование, отвечающее экологическим нормативам и действующим СНиПам. Предусмотреть раздел охраны окружающей среды с оценкой влияния негативного воздействия на окружающую среду от намечаемых работ.</w:t>
            </w:r>
          </w:p>
        </w:tc>
      </w:tr>
      <w:tr w:rsidR="00244575" w:rsidRPr="00244575" w14:paraId="77E9BA07" w14:textId="77777777" w:rsidTr="0075685A">
        <w:trPr>
          <w:trHeight w:val="315"/>
        </w:trPr>
        <w:tc>
          <w:tcPr>
            <w:tcW w:w="4775" w:type="dxa"/>
            <w:shd w:val="clear" w:color="auto" w:fill="auto"/>
            <w:hideMark/>
          </w:tcPr>
          <w:p w14:paraId="264F2F44"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к технологии режиму предприятия</w:t>
            </w:r>
          </w:p>
        </w:tc>
        <w:tc>
          <w:tcPr>
            <w:tcW w:w="5432" w:type="dxa"/>
            <w:shd w:val="clear" w:color="auto" w:fill="auto"/>
            <w:hideMark/>
          </w:tcPr>
          <w:p w14:paraId="46D51740"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p>
        </w:tc>
      </w:tr>
      <w:tr w:rsidR="00244575" w:rsidRPr="00244575" w14:paraId="05508F0F" w14:textId="77777777" w:rsidTr="0075685A">
        <w:trPr>
          <w:trHeight w:val="1155"/>
        </w:trPr>
        <w:tc>
          <w:tcPr>
            <w:tcW w:w="4775" w:type="dxa"/>
            <w:shd w:val="clear" w:color="auto" w:fill="auto"/>
            <w:hideMark/>
          </w:tcPr>
          <w:p w14:paraId="5C929F32" w14:textId="77777777" w:rsidR="00244575" w:rsidRPr="00244575" w:rsidRDefault="00244575" w:rsidP="00244575">
            <w:pPr>
              <w:spacing w:after="0" w:line="240" w:lineRule="auto"/>
              <w:jc w:val="both"/>
              <w:rPr>
                <w:rFonts w:ascii="Times New Roman" w:eastAsia="Times New Roman" w:hAnsi="Times New Roman" w:cs="Times New Roman"/>
                <w:bCs/>
                <w:sz w:val="24"/>
                <w:szCs w:val="24"/>
                <w:u w:val="single"/>
              </w:rPr>
            </w:pPr>
            <w:r w:rsidRPr="00244575">
              <w:rPr>
                <w:rFonts w:ascii="Times New Roman" w:eastAsia="Times New Roman" w:hAnsi="Times New Roman" w:cs="Times New Roman"/>
                <w:bCs/>
                <w:sz w:val="24"/>
                <w:szCs w:val="24"/>
              </w:rPr>
              <w:t>Требования к архитектурно-строительным, объёмно-планировочным и конструктивным решениям с учётом создания доступной для инвалидов среды жизнедеятельности</w:t>
            </w:r>
            <w:r w:rsidRPr="00244575">
              <w:rPr>
                <w:rFonts w:ascii="Times New Roman" w:eastAsia="Times New Roman" w:hAnsi="Times New Roman" w:cs="Times New Roman"/>
                <w:bCs/>
                <w:sz w:val="24"/>
                <w:szCs w:val="24"/>
                <w:u w:val="single"/>
              </w:rPr>
              <w:t>.</w:t>
            </w:r>
          </w:p>
        </w:tc>
        <w:tc>
          <w:tcPr>
            <w:tcW w:w="5432" w:type="dxa"/>
            <w:shd w:val="clear" w:color="auto" w:fill="auto"/>
            <w:hideMark/>
          </w:tcPr>
          <w:p w14:paraId="7FF2165B"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r w:rsidRPr="00244575">
              <w:rPr>
                <w:rFonts w:ascii="Times New Roman" w:eastAsia="Times New Roman" w:hAnsi="Times New Roman" w:cs="Times New Roman"/>
                <w:sz w:val="24"/>
                <w:szCs w:val="24"/>
              </w:rPr>
              <w:t>В соответствии с требованиями стандартов и норм Республики Казахстан</w:t>
            </w:r>
          </w:p>
        </w:tc>
      </w:tr>
      <w:tr w:rsidR="00244575" w:rsidRPr="00244575" w14:paraId="7FB4DC8C" w14:textId="77777777" w:rsidTr="0075685A">
        <w:trPr>
          <w:trHeight w:val="875"/>
        </w:trPr>
        <w:tc>
          <w:tcPr>
            <w:tcW w:w="4775" w:type="dxa"/>
            <w:shd w:val="clear" w:color="auto" w:fill="auto"/>
            <w:hideMark/>
          </w:tcPr>
          <w:p w14:paraId="7E8CD86F"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и объём разработки организации строительства</w:t>
            </w:r>
          </w:p>
        </w:tc>
        <w:tc>
          <w:tcPr>
            <w:tcW w:w="5432" w:type="dxa"/>
            <w:shd w:val="clear" w:color="auto" w:fill="auto"/>
            <w:hideMark/>
          </w:tcPr>
          <w:p w14:paraId="7C581E0B" w14:textId="77777777" w:rsidR="00244575" w:rsidRPr="00244575" w:rsidRDefault="00244575" w:rsidP="00244575">
            <w:pPr>
              <w:numPr>
                <w:ilvl w:val="0"/>
                <w:numId w:val="18"/>
              </w:numPr>
              <w:tabs>
                <w:tab w:val="num" w:pos="192"/>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Количество КТП 10/0,4кВ предназначенных для оснащения оборудованием АСКУЭ – 532шт;</w:t>
            </w:r>
          </w:p>
          <w:p w14:paraId="5B8598C9" w14:textId="77777777" w:rsidR="00244575" w:rsidRPr="00244575" w:rsidRDefault="00244575" w:rsidP="00244575">
            <w:pPr>
              <w:numPr>
                <w:ilvl w:val="0"/>
                <w:numId w:val="18"/>
              </w:numPr>
              <w:tabs>
                <w:tab w:val="num" w:pos="192"/>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Общее количество приборов учета - 594 </w:t>
            </w:r>
            <w:proofErr w:type="spellStart"/>
            <w:r w:rsidRPr="00244575">
              <w:rPr>
                <w:rFonts w:ascii="Times New Roman" w:eastAsia="Times New Roman" w:hAnsi="Times New Roman" w:cs="Times New Roman"/>
                <w:sz w:val="24"/>
                <w:szCs w:val="24"/>
              </w:rPr>
              <w:t>шт</w:t>
            </w:r>
            <w:proofErr w:type="spellEnd"/>
            <w:r w:rsidRPr="00244575">
              <w:rPr>
                <w:rFonts w:ascii="Times New Roman" w:eastAsia="Times New Roman" w:hAnsi="Times New Roman" w:cs="Times New Roman"/>
                <w:sz w:val="24"/>
                <w:szCs w:val="24"/>
              </w:rPr>
              <w:t>;</w:t>
            </w:r>
          </w:p>
          <w:p w14:paraId="2F433C8C" w14:textId="77777777" w:rsidR="00244575" w:rsidRPr="00244575" w:rsidRDefault="00244575" w:rsidP="00244575">
            <w:pPr>
              <w:numPr>
                <w:ilvl w:val="0"/>
                <w:numId w:val="18"/>
              </w:numPr>
              <w:tabs>
                <w:tab w:val="num" w:pos="192"/>
              </w:tabs>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Дополнительное оборудование указано в приложении 3</w:t>
            </w:r>
          </w:p>
          <w:p w14:paraId="4176A56B"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p>
        </w:tc>
      </w:tr>
      <w:tr w:rsidR="00244575" w:rsidRPr="00244575" w14:paraId="264A8615" w14:textId="77777777" w:rsidTr="0075685A">
        <w:trPr>
          <w:trHeight w:val="870"/>
        </w:trPr>
        <w:tc>
          <w:tcPr>
            <w:tcW w:w="4775" w:type="dxa"/>
            <w:shd w:val="clear" w:color="auto" w:fill="auto"/>
            <w:hideMark/>
          </w:tcPr>
          <w:p w14:paraId="587DEF87"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lastRenderedPageBreak/>
              <w:t>Выделение очередей, в т.ч. пусковых комплексов и этапов, требования по перспективному расширению предприятия</w:t>
            </w:r>
          </w:p>
        </w:tc>
        <w:tc>
          <w:tcPr>
            <w:tcW w:w="5432" w:type="dxa"/>
            <w:shd w:val="clear" w:color="auto" w:fill="auto"/>
            <w:hideMark/>
          </w:tcPr>
          <w:p w14:paraId="725AF3DE" w14:textId="77777777" w:rsidR="00244575" w:rsidRPr="00244575" w:rsidRDefault="00244575" w:rsidP="00244575">
            <w:pPr>
              <w:spacing w:after="0" w:line="240" w:lineRule="auto"/>
              <w:jc w:val="both"/>
              <w:rPr>
                <w:rFonts w:ascii="Times New Roman" w:eastAsia="Times New Roman" w:hAnsi="Times New Roman" w:cs="Times New Roman"/>
                <w:b/>
                <w:sz w:val="24"/>
                <w:szCs w:val="24"/>
                <w:u w:val="single"/>
              </w:rPr>
            </w:pPr>
            <w:r w:rsidRPr="00244575">
              <w:rPr>
                <w:rFonts w:ascii="Times New Roman" w:eastAsia="Times New Roman" w:hAnsi="Times New Roman" w:cs="Times New Roman"/>
                <w:sz w:val="24"/>
                <w:szCs w:val="24"/>
              </w:rPr>
              <w:t>Не требуется</w:t>
            </w:r>
          </w:p>
        </w:tc>
      </w:tr>
      <w:tr w:rsidR="00244575" w:rsidRPr="00244575" w14:paraId="2E2AFB07" w14:textId="77777777" w:rsidTr="0075685A">
        <w:trPr>
          <w:trHeight w:val="585"/>
        </w:trPr>
        <w:tc>
          <w:tcPr>
            <w:tcW w:w="4775" w:type="dxa"/>
            <w:shd w:val="clear" w:color="auto" w:fill="auto"/>
            <w:hideMark/>
          </w:tcPr>
          <w:p w14:paraId="1406A5FA"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и условия к разработке природоохранных мер и мероприятий</w:t>
            </w:r>
          </w:p>
        </w:tc>
        <w:tc>
          <w:tcPr>
            <w:tcW w:w="5432" w:type="dxa"/>
            <w:shd w:val="clear" w:color="auto" w:fill="auto"/>
            <w:hideMark/>
          </w:tcPr>
          <w:p w14:paraId="5E1A3332"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В соответствии требованиями </w:t>
            </w:r>
            <w:proofErr w:type="gramStart"/>
            <w:r w:rsidRPr="00244575">
              <w:rPr>
                <w:rFonts w:ascii="Times New Roman" w:eastAsia="Times New Roman" w:hAnsi="Times New Roman" w:cs="Times New Roman"/>
                <w:sz w:val="24"/>
                <w:szCs w:val="24"/>
              </w:rPr>
              <w:t>нормативных  документов</w:t>
            </w:r>
            <w:proofErr w:type="gramEnd"/>
            <w:r w:rsidRPr="00244575">
              <w:rPr>
                <w:rFonts w:ascii="Times New Roman" w:eastAsia="Times New Roman" w:hAnsi="Times New Roman" w:cs="Times New Roman"/>
                <w:sz w:val="24"/>
                <w:szCs w:val="24"/>
              </w:rPr>
              <w:t xml:space="preserve"> Республики Казахстан.</w:t>
            </w:r>
          </w:p>
        </w:tc>
      </w:tr>
      <w:tr w:rsidR="00244575" w:rsidRPr="00244575" w14:paraId="668C8A74" w14:textId="77777777" w:rsidTr="0075685A">
        <w:trPr>
          <w:trHeight w:val="315"/>
        </w:trPr>
        <w:tc>
          <w:tcPr>
            <w:tcW w:w="4775" w:type="dxa"/>
            <w:shd w:val="clear" w:color="auto" w:fill="auto"/>
            <w:hideMark/>
          </w:tcPr>
          <w:p w14:paraId="41ED0AAB"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к режиму безопасности и гигиене труда</w:t>
            </w:r>
          </w:p>
        </w:tc>
        <w:tc>
          <w:tcPr>
            <w:tcW w:w="5432" w:type="dxa"/>
            <w:shd w:val="clear" w:color="auto" w:fill="auto"/>
            <w:hideMark/>
          </w:tcPr>
          <w:p w14:paraId="3DBF14C4" w14:textId="77777777" w:rsidR="00244575" w:rsidRPr="00244575" w:rsidRDefault="00244575" w:rsidP="00244575">
            <w:pPr>
              <w:spacing w:after="0" w:line="240" w:lineRule="auto"/>
              <w:jc w:val="both"/>
              <w:rPr>
                <w:rFonts w:ascii="Times New Roman" w:eastAsia="Times New Roman" w:hAnsi="Times New Roman" w:cs="Times New Roman"/>
                <w:b/>
                <w:sz w:val="24"/>
                <w:szCs w:val="24"/>
                <w:u w:val="single"/>
              </w:rPr>
            </w:pPr>
            <w:r w:rsidRPr="00244575">
              <w:rPr>
                <w:rFonts w:ascii="Times New Roman" w:eastAsia="Times New Roman" w:hAnsi="Times New Roman" w:cs="Times New Roman"/>
                <w:sz w:val="24"/>
                <w:szCs w:val="24"/>
              </w:rPr>
              <w:t>В соответствии с нормативными документами и требованиями по режиму безопасности и гигиене труда Республики Казахстан</w:t>
            </w:r>
          </w:p>
        </w:tc>
      </w:tr>
      <w:tr w:rsidR="00244575" w:rsidRPr="00244575" w14:paraId="7B09591B" w14:textId="77777777" w:rsidTr="0075685A">
        <w:trPr>
          <w:trHeight w:val="870"/>
        </w:trPr>
        <w:tc>
          <w:tcPr>
            <w:tcW w:w="4775" w:type="dxa"/>
            <w:shd w:val="clear" w:color="auto" w:fill="auto"/>
            <w:hideMark/>
          </w:tcPr>
          <w:p w14:paraId="38A86985"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по разработке инженерно-технических мероприятий по предупреждению аварийных ситуаций</w:t>
            </w:r>
          </w:p>
        </w:tc>
        <w:tc>
          <w:tcPr>
            <w:tcW w:w="5432" w:type="dxa"/>
            <w:shd w:val="clear" w:color="auto" w:fill="auto"/>
            <w:hideMark/>
          </w:tcPr>
          <w:p w14:paraId="2FE4E3F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 соответствии с нормативными документами и требованиями по режиму безопасности и гигиене труда Республики Казахстан</w:t>
            </w:r>
          </w:p>
        </w:tc>
      </w:tr>
      <w:tr w:rsidR="00244575" w:rsidRPr="00244575" w14:paraId="1F6349B6" w14:textId="77777777" w:rsidTr="0075685A">
        <w:trPr>
          <w:trHeight w:val="585"/>
        </w:trPr>
        <w:tc>
          <w:tcPr>
            <w:tcW w:w="4775" w:type="dxa"/>
            <w:shd w:val="clear" w:color="auto" w:fill="auto"/>
            <w:hideMark/>
          </w:tcPr>
          <w:p w14:paraId="30AC68BB"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по выполнению опытно-конструкторских и научно-исследовательских работ</w:t>
            </w:r>
          </w:p>
        </w:tc>
        <w:tc>
          <w:tcPr>
            <w:tcW w:w="5432" w:type="dxa"/>
            <w:shd w:val="clear" w:color="auto" w:fill="auto"/>
            <w:hideMark/>
          </w:tcPr>
          <w:p w14:paraId="613A9497"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Не требуется</w:t>
            </w:r>
          </w:p>
        </w:tc>
      </w:tr>
      <w:tr w:rsidR="00244575" w:rsidRPr="00244575" w14:paraId="65A092E2" w14:textId="77777777" w:rsidTr="0075685A">
        <w:trPr>
          <w:trHeight w:val="315"/>
        </w:trPr>
        <w:tc>
          <w:tcPr>
            <w:tcW w:w="4775" w:type="dxa"/>
            <w:shd w:val="clear" w:color="auto" w:fill="auto"/>
            <w:hideMark/>
          </w:tcPr>
          <w:p w14:paraId="3F0F9153"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к энергосбережению</w:t>
            </w:r>
          </w:p>
        </w:tc>
        <w:tc>
          <w:tcPr>
            <w:tcW w:w="5432" w:type="dxa"/>
            <w:shd w:val="clear" w:color="auto" w:fill="auto"/>
            <w:hideMark/>
          </w:tcPr>
          <w:p w14:paraId="5346FE8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В соответствии с требованиями стандартов и норм Республики Казахстан </w:t>
            </w:r>
          </w:p>
        </w:tc>
      </w:tr>
      <w:tr w:rsidR="00244575" w:rsidRPr="00244575" w14:paraId="76D91E55" w14:textId="77777777" w:rsidTr="0075685A">
        <w:trPr>
          <w:trHeight w:val="315"/>
        </w:trPr>
        <w:tc>
          <w:tcPr>
            <w:tcW w:w="4775" w:type="dxa"/>
            <w:shd w:val="clear" w:color="auto" w:fill="auto"/>
            <w:hideMark/>
          </w:tcPr>
          <w:p w14:paraId="5C2FC742"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Дополнительные условия</w:t>
            </w:r>
          </w:p>
        </w:tc>
        <w:tc>
          <w:tcPr>
            <w:tcW w:w="5432" w:type="dxa"/>
            <w:shd w:val="clear" w:color="auto" w:fill="auto"/>
            <w:hideMark/>
          </w:tcPr>
          <w:p w14:paraId="2FFC230B"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Сопровождение проекта в период прохождения экспертизы</w:t>
            </w:r>
          </w:p>
        </w:tc>
      </w:tr>
      <w:tr w:rsidR="00244575" w:rsidRPr="00244575" w14:paraId="104C3338" w14:textId="77777777" w:rsidTr="0075685A">
        <w:trPr>
          <w:trHeight w:val="315"/>
        </w:trPr>
        <w:tc>
          <w:tcPr>
            <w:tcW w:w="4775" w:type="dxa"/>
            <w:shd w:val="clear" w:color="auto" w:fill="auto"/>
            <w:hideMark/>
          </w:tcPr>
          <w:p w14:paraId="026D8BB5" w14:textId="77777777" w:rsidR="00244575" w:rsidRPr="00244575" w:rsidRDefault="00244575" w:rsidP="00244575">
            <w:pPr>
              <w:spacing w:after="0" w:line="240" w:lineRule="auto"/>
              <w:jc w:val="both"/>
              <w:rPr>
                <w:rFonts w:ascii="Times New Roman" w:eastAsia="Times New Roman" w:hAnsi="Times New Roman" w:cs="Times New Roman"/>
                <w:bCs/>
                <w:sz w:val="24"/>
                <w:szCs w:val="24"/>
              </w:rPr>
            </w:pPr>
            <w:r w:rsidRPr="00244575">
              <w:rPr>
                <w:rFonts w:ascii="Times New Roman" w:eastAsia="Times New Roman" w:hAnsi="Times New Roman" w:cs="Times New Roman"/>
                <w:bCs/>
                <w:sz w:val="24"/>
                <w:szCs w:val="24"/>
              </w:rPr>
              <w:t>Требования к комплектности</w:t>
            </w:r>
          </w:p>
        </w:tc>
        <w:tc>
          <w:tcPr>
            <w:tcW w:w="5432" w:type="dxa"/>
            <w:shd w:val="clear" w:color="auto" w:fill="auto"/>
            <w:hideMark/>
          </w:tcPr>
          <w:p w14:paraId="3F9556B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Количество копий проектно-сметной документации:</w:t>
            </w:r>
          </w:p>
          <w:p w14:paraId="5F2CEB59"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на бумаге-3 экземпляра; </w:t>
            </w:r>
          </w:p>
          <w:p w14:paraId="594D94A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на электронном носителе -1 экземпляр</w:t>
            </w:r>
          </w:p>
        </w:tc>
      </w:tr>
    </w:tbl>
    <w:p w14:paraId="5655A470"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4.2. Окончательный объем выполняемых работ Подрядчик согласовывает с Заказчиком.</w:t>
      </w:r>
    </w:p>
    <w:p w14:paraId="2E924643"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proofErr w:type="gramStart"/>
      <w:r w:rsidRPr="00244575">
        <w:rPr>
          <w:rFonts w:ascii="Times New Roman" w:eastAsia="Times New Roman" w:hAnsi="Times New Roman" w:cs="Times New Roman"/>
          <w:sz w:val="24"/>
          <w:szCs w:val="24"/>
        </w:rPr>
        <w:t>АСКУЭ  КТП</w:t>
      </w:r>
      <w:proofErr w:type="gramEnd"/>
      <w:r w:rsidRPr="00244575">
        <w:rPr>
          <w:rFonts w:ascii="Times New Roman" w:eastAsia="Times New Roman" w:hAnsi="Times New Roman" w:cs="Times New Roman"/>
          <w:sz w:val="24"/>
          <w:szCs w:val="24"/>
        </w:rPr>
        <w:t xml:space="preserve"> 10/0,4кВ – подрядный способ, монтаж всего оборудования и его приобретение осуществляет подрядчик.</w:t>
      </w:r>
    </w:p>
    <w:p w14:paraId="3C9E4F8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4.3. Все оборудование и материалы, в том числе сопутствующие, которые необходимы для успешной реализации проекта, предоставляет Подрядчик. </w:t>
      </w:r>
    </w:p>
    <w:p w14:paraId="205EE4E9"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4.</w:t>
      </w:r>
      <w:proofErr w:type="gramStart"/>
      <w:r w:rsidRPr="00244575">
        <w:rPr>
          <w:rFonts w:ascii="Times New Roman" w:eastAsia="Times New Roman" w:hAnsi="Times New Roman" w:cs="Times New Roman"/>
          <w:sz w:val="24"/>
          <w:szCs w:val="24"/>
        </w:rPr>
        <w:t>4.Гарантии</w:t>
      </w:r>
      <w:proofErr w:type="gramEnd"/>
      <w:r w:rsidRPr="00244575">
        <w:rPr>
          <w:rFonts w:ascii="Times New Roman" w:eastAsia="Times New Roman" w:hAnsi="Times New Roman" w:cs="Times New Roman"/>
          <w:sz w:val="24"/>
          <w:szCs w:val="24"/>
        </w:rPr>
        <w:t xml:space="preserve">. </w:t>
      </w:r>
    </w:p>
    <w:p w14:paraId="73808ED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Гарантийный срок эксплуатации оборудования - 3 года.</w:t>
      </w:r>
    </w:p>
    <w:p w14:paraId="25F3CF67"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Заказчик может предъявлять повышенные требования к качеству и безопасности выполняемых работ по сравнению с установленными законодательством.</w:t>
      </w:r>
    </w:p>
    <w:p w14:paraId="1568766A"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p>
    <w:p w14:paraId="63938BBC" w14:textId="77777777" w:rsidR="00244575" w:rsidRPr="00244575" w:rsidRDefault="00244575" w:rsidP="00244575">
      <w:p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5.Требования к Заказчику</w:t>
      </w:r>
    </w:p>
    <w:p w14:paraId="2E649339"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5.1. Согласование вопросов, возникающих по ходу выполнения работ.</w:t>
      </w:r>
    </w:p>
    <w:p w14:paraId="6370C912"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5.2. Проведение оперативного контроля качества выполненных работ, контроль соответствия ремонтируемого объекта требованиям НТД.</w:t>
      </w:r>
    </w:p>
    <w:p w14:paraId="78DEAFCC"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Заказчик предоставляет исходные данные и </w:t>
      </w:r>
      <w:proofErr w:type="gramStart"/>
      <w:r w:rsidRPr="00244575">
        <w:rPr>
          <w:rFonts w:ascii="Times New Roman" w:eastAsia="Times New Roman" w:hAnsi="Times New Roman" w:cs="Times New Roman"/>
          <w:sz w:val="24"/>
          <w:szCs w:val="24"/>
        </w:rPr>
        <w:t>материалы  в</w:t>
      </w:r>
      <w:proofErr w:type="gramEnd"/>
      <w:r w:rsidRPr="00244575">
        <w:rPr>
          <w:rFonts w:ascii="Times New Roman" w:eastAsia="Times New Roman" w:hAnsi="Times New Roman" w:cs="Times New Roman"/>
          <w:sz w:val="24"/>
          <w:szCs w:val="24"/>
        </w:rPr>
        <w:t xml:space="preserve"> соответствии с приложением Б СН РК 1.02-03-2011.</w:t>
      </w:r>
    </w:p>
    <w:p w14:paraId="120B1368" w14:textId="77777777" w:rsidR="00244575" w:rsidRPr="00244575" w:rsidRDefault="00244575" w:rsidP="00244575">
      <w:p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6.Срок выполнения работ</w:t>
      </w:r>
    </w:p>
    <w:p w14:paraId="4DF43EA5"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Срок выполнения работ по разработке ПСД до </w:t>
      </w:r>
      <w:r w:rsidRPr="00244575">
        <w:rPr>
          <w:rFonts w:ascii="Times New Roman" w:eastAsia="Times New Roman" w:hAnsi="Times New Roman" w:cs="Times New Roman"/>
          <w:sz w:val="24"/>
          <w:szCs w:val="24"/>
          <w:u w:val="single"/>
        </w:rPr>
        <w:t>01.05.2021г.</w:t>
      </w:r>
    </w:p>
    <w:p w14:paraId="2E140CD2" w14:textId="77777777" w:rsidR="00244575" w:rsidRPr="00244575" w:rsidRDefault="00244575" w:rsidP="00244575">
      <w:pPr>
        <w:spacing w:after="0" w:line="240" w:lineRule="auto"/>
        <w:jc w:val="both"/>
        <w:rPr>
          <w:rFonts w:ascii="Times New Roman" w:eastAsia="Times New Roman" w:hAnsi="Times New Roman" w:cs="Times New Roman"/>
          <w:i/>
          <w:sz w:val="24"/>
          <w:szCs w:val="24"/>
        </w:rPr>
      </w:pPr>
    </w:p>
    <w:p w14:paraId="523C95B3" w14:textId="77777777" w:rsidR="00244575" w:rsidRPr="00244575" w:rsidRDefault="00244575" w:rsidP="00244575">
      <w:p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7.Требования к Подрядчику</w:t>
      </w:r>
    </w:p>
    <w:p w14:paraId="7947E3D1"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7.1. Общие требования</w:t>
      </w:r>
    </w:p>
    <w:p w14:paraId="55FBC96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Подрядчик:</w:t>
      </w:r>
    </w:p>
    <w:p w14:paraId="376B483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7.1.1 Для выполнения данных работ требуется государственная лицензия на осуществление деятельности в области проектирования по II категории и изыскательской деятельностью с приложениями перечня лицензируемых работ выданная Агентством РК по делам строительства и жилищно-коммунального хозяйства. Так же должен иметь квалифицированный персонал для выполнения данных работ.</w:t>
      </w:r>
    </w:p>
    <w:p w14:paraId="29BE5C38"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7.1.2. Самостоятельно выбирает методы и средства работ, осуществляет подготовку рабочего места к производству работ, организовывает работы, определяет исполнителей, </w:t>
      </w:r>
      <w:r w:rsidRPr="00244575">
        <w:rPr>
          <w:rFonts w:ascii="Times New Roman" w:eastAsia="Times New Roman" w:hAnsi="Times New Roman" w:cs="Times New Roman"/>
          <w:sz w:val="24"/>
          <w:szCs w:val="24"/>
        </w:rPr>
        <w:lastRenderedPageBreak/>
        <w:t>обеспечивает безопасные условия труда своего персонала в соответствии с требованиями Системы внутренней нормативной документации по безопасности, охране труда и охране окружающей среды.</w:t>
      </w:r>
    </w:p>
    <w:p w14:paraId="06E49BF3"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7.1.3. Обеспечивает качество выполненных работ согласно требованиям Заказчика, СНиП и другой нормативно-технической документации РК.</w:t>
      </w:r>
    </w:p>
    <w:p w14:paraId="0B3F7752"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7.1.4. В процессе выполнения работ представляет исполнительные документы, подтверждающие качество и объемы выполняемых работ; </w:t>
      </w:r>
    </w:p>
    <w:p w14:paraId="1CD1478D"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7.1.5. Согласовывает с Заказчиком в письменном виде все отклонения от ТЗ, возникшие в ходе выполнения работ, предоставляет копии разрешительных документов (лицензии, сертификаты и т.п.).</w:t>
      </w:r>
    </w:p>
    <w:p w14:paraId="23B2BFFF" w14:textId="77777777" w:rsidR="00244575" w:rsidRPr="00244575" w:rsidRDefault="00244575" w:rsidP="00244575">
      <w:pPr>
        <w:spacing w:after="0" w:line="240" w:lineRule="auto"/>
        <w:jc w:val="both"/>
        <w:rPr>
          <w:rFonts w:ascii="Times New Roman" w:eastAsia="Times New Roman" w:hAnsi="Times New Roman" w:cs="Times New Roman"/>
          <w:b/>
          <w:bCs/>
          <w:sz w:val="24"/>
          <w:szCs w:val="24"/>
        </w:rPr>
      </w:pPr>
      <w:r w:rsidRPr="00244575">
        <w:rPr>
          <w:rFonts w:ascii="Times New Roman" w:eastAsia="Times New Roman" w:hAnsi="Times New Roman" w:cs="Times New Roman"/>
          <w:b/>
          <w:bCs/>
          <w:sz w:val="24"/>
          <w:szCs w:val="24"/>
        </w:rPr>
        <w:t>8.Требования к приемке работ</w:t>
      </w:r>
    </w:p>
    <w:p w14:paraId="1B7C4FF6"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8.1. Приемка законченных работ осуществляется с целью проверки их качества. Заказчик проводит оперативный контроль качества выполненных работ</w:t>
      </w:r>
    </w:p>
    <w:p w14:paraId="0B145E4C"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8.2. Окончательная приемка и оценка качества проведенных работ осуществляется комиссией.</w:t>
      </w:r>
    </w:p>
    <w:p w14:paraId="2772397E"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8.3. Итоговая документация (</w:t>
      </w:r>
      <w:r w:rsidRPr="00244575">
        <w:rPr>
          <w:rFonts w:ascii="Times New Roman" w:eastAsia="Times New Roman" w:hAnsi="Times New Roman" w:cs="Times New Roman"/>
          <w:i/>
          <w:iCs/>
          <w:sz w:val="24"/>
          <w:szCs w:val="24"/>
        </w:rPr>
        <w:t>полный комплект проектно-сметной документации</w:t>
      </w:r>
      <w:r w:rsidRPr="00244575">
        <w:rPr>
          <w:rFonts w:ascii="Times New Roman" w:eastAsia="Times New Roman" w:hAnsi="Times New Roman" w:cs="Times New Roman"/>
          <w:sz w:val="24"/>
          <w:szCs w:val="24"/>
        </w:rPr>
        <w:t>) должна быть представлена в брошюрованном виде, в экземплярах в твердых копиях в количестве 3 (трех экземплярах), а также в электронном виде в 1 (одном) экземпляре:</w:t>
      </w:r>
    </w:p>
    <w:p w14:paraId="64144CDF"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8.3.1. Текстовая часть (пояснительная записка) в </w:t>
      </w:r>
      <w:proofErr w:type="spellStart"/>
      <w:r w:rsidRPr="00244575">
        <w:rPr>
          <w:rFonts w:ascii="Times New Roman" w:eastAsia="Times New Roman" w:hAnsi="Times New Roman" w:cs="Times New Roman"/>
          <w:sz w:val="24"/>
          <w:szCs w:val="24"/>
        </w:rPr>
        <w:t>Microsoft</w:t>
      </w:r>
      <w:proofErr w:type="spellEnd"/>
      <w:r w:rsidRPr="00244575">
        <w:rPr>
          <w:rFonts w:ascii="Times New Roman" w:eastAsia="Times New Roman" w:hAnsi="Times New Roman" w:cs="Times New Roman"/>
          <w:sz w:val="24"/>
          <w:szCs w:val="24"/>
        </w:rPr>
        <w:t xml:space="preserve"> </w:t>
      </w:r>
      <w:proofErr w:type="spellStart"/>
      <w:r w:rsidRPr="00244575">
        <w:rPr>
          <w:rFonts w:ascii="Times New Roman" w:eastAsia="Times New Roman" w:hAnsi="Times New Roman" w:cs="Times New Roman"/>
          <w:sz w:val="24"/>
          <w:szCs w:val="24"/>
        </w:rPr>
        <w:t>Word</w:t>
      </w:r>
      <w:proofErr w:type="spellEnd"/>
      <w:r w:rsidRPr="00244575">
        <w:rPr>
          <w:rFonts w:ascii="Times New Roman" w:eastAsia="Times New Roman" w:hAnsi="Times New Roman" w:cs="Times New Roman"/>
          <w:sz w:val="24"/>
          <w:szCs w:val="24"/>
        </w:rPr>
        <w:t>;</w:t>
      </w:r>
    </w:p>
    <w:p w14:paraId="79D5E664" w14:textId="77777777" w:rsidR="00244575" w:rsidRP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8.3.2. Таблицы в </w:t>
      </w:r>
      <w:proofErr w:type="spellStart"/>
      <w:r w:rsidRPr="00244575">
        <w:rPr>
          <w:rFonts w:ascii="Times New Roman" w:eastAsia="Times New Roman" w:hAnsi="Times New Roman" w:cs="Times New Roman"/>
          <w:sz w:val="24"/>
          <w:szCs w:val="24"/>
        </w:rPr>
        <w:t>Microsoft</w:t>
      </w:r>
      <w:proofErr w:type="spellEnd"/>
      <w:r w:rsidRPr="00244575">
        <w:rPr>
          <w:rFonts w:ascii="Times New Roman" w:eastAsia="Times New Roman" w:hAnsi="Times New Roman" w:cs="Times New Roman"/>
          <w:sz w:val="24"/>
          <w:szCs w:val="24"/>
        </w:rPr>
        <w:t xml:space="preserve"> </w:t>
      </w:r>
      <w:proofErr w:type="spellStart"/>
      <w:r w:rsidRPr="00244575">
        <w:rPr>
          <w:rFonts w:ascii="Times New Roman" w:eastAsia="Times New Roman" w:hAnsi="Times New Roman" w:cs="Times New Roman"/>
          <w:sz w:val="24"/>
          <w:szCs w:val="24"/>
        </w:rPr>
        <w:t>Excel</w:t>
      </w:r>
      <w:proofErr w:type="spellEnd"/>
      <w:r w:rsidRPr="00244575">
        <w:rPr>
          <w:rFonts w:ascii="Times New Roman" w:eastAsia="Times New Roman" w:hAnsi="Times New Roman" w:cs="Times New Roman"/>
          <w:sz w:val="24"/>
          <w:szCs w:val="24"/>
        </w:rPr>
        <w:t>;</w:t>
      </w:r>
    </w:p>
    <w:p w14:paraId="1DF4934D" w14:textId="70D9F579" w:rsidR="00244575" w:rsidRDefault="00244575" w:rsidP="00244575">
      <w:pPr>
        <w:spacing w:after="0" w:line="240" w:lineRule="auto"/>
        <w:jc w:val="both"/>
        <w:rPr>
          <w:rFonts w:ascii="Times New Roman" w:eastAsia="Times New Roman" w:hAnsi="Times New Roman" w:cs="Times New Roman"/>
          <w:sz w:val="24"/>
          <w:szCs w:val="24"/>
        </w:rPr>
      </w:pPr>
      <w:r w:rsidRPr="00244575">
        <w:rPr>
          <w:rFonts w:ascii="Times New Roman" w:eastAsia="Times New Roman" w:hAnsi="Times New Roman" w:cs="Times New Roman"/>
          <w:sz w:val="24"/>
          <w:szCs w:val="24"/>
        </w:rPr>
        <w:t xml:space="preserve">8.3.3. Графическая часть: чертежи, планы расположения и т.д. – в </w:t>
      </w:r>
      <w:r w:rsidRPr="00244575">
        <w:rPr>
          <w:rFonts w:ascii="Times New Roman" w:eastAsia="Times New Roman" w:hAnsi="Times New Roman" w:cs="Times New Roman"/>
          <w:sz w:val="24"/>
          <w:szCs w:val="24"/>
          <w:lang w:val="en-US"/>
        </w:rPr>
        <w:t>MS</w:t>
      </w:r>
      <w:r w:rsidRPr="00244575">
        <w:rPr>
          <w:rFonts w:ascii="Times New Roman" w:eastAsia="Times New Roman" w:hAnsi="Times New Roman" w:cs="Times New Roman"/>
          <w:sz w:val="24"/>
          <w:szCs w:val="24"/>
        </w:rPr>
        <w:t xml:space="preserve"> </w:t>
      </w:r>
      <w:r w:rsidRPr="00244575">
        <w:rPr>
          <w:rFonts w:ascii="Times New Roman" w:eastAsia="Times New Roman" w:hAnsi="Times New Roman" w:cs="Times New Roman"/>
          <w:sz w:val="24"/>
          <w:szCs w:val="24"/>
          <w:lang w:val="en-US"/>
        </w:rPr>
        <w:t>Project</w:t>
      </w:r>
      <w:r w:rsidRPr="00244575">
        <w:rPr>
          <w:rFonts w:ascii="Times New Roman" w:eastAsia="Times New Roman" w:hAnsi="Times New Roman" w:cs="Times New Roman"/>
          <w:sz w:val="24"/>
          <w:szCs w:val="24"/>
        </w:rPr>
        <w:t xml:space="preserve">, </w:t>
      </w:r>
      <w:proofErr w:type="spellStart"/>
      <w:r w:rsidRPr="00244575">
        <w:rPr>
          <w:rFonts w:ascii="Times New Roman" w:eastAsia="Times New Roman" w:hAnsi="Times New Roman" w:cs="Times New Roman"/>
          <w:sz w:val="24"/>
          <w:szCs w:val="24"/>
        </w:rPr>
        <w:t>AutoCad</w:t>
      </w:r>
      <w:proofErr w:type="spellEnd"/>
      <w:r w:rsidRPr="00244575">
        <w:rPr>
          <w:rFonts w:ascii="Times New Roman" w:eastAsia="Times New Roman" w:hAnsi="Times New Roman" w:cs="Times New Roman"/>
          <w:sz w:val="24"/>
          <w:szCs w:val="24"/>
        </w:rPr>
        <w:t xml:space="preserve"> и формате </w:t>
      </w:r>
      <w:r w:rsidRPr="00244575">
        <w:rPr>
          <w:rFonts w:ascii="Times New Roman" w:eastAsia="Times New Roman" w:hAnsi="Times New Roman" w:cs="Times New Roman"/>
          <w:sz w:val="24"/>
          <w:szCs w:val="24"/>
          <w:lang w:val="en-US"/>
        </w:rPr>
        <w:t>PDF</w:t>
      </w:r>
      <w:r w:rsidRPr="00244575">
        <w:rPr>
          <w:rFonts w:ascii="Times New Roman" w:eastAsia="Times New Roman" w:hAnsi="Times New Roman" w:cs="Times New Roman"/>
          <w:sz w:val="24"/>
          <w:szCs w:val="24"/>
        </w:rPr>
        <w:t>.</w:t>
      </w:r>
    </w:p>
    <w:p w14:paraId="74AB1F1C" w14:textId="63D5749F" w:rsidR="00244575" w:rsidRDefault="00244575" w:rsidP="00244575">
      <w:pPr>
        <w:spacing w:after="0" w:line="240" w:lineRule="auto"/>
        <w:jc w:val="both"/>
        <w:rPr>
          <w:rFonts w:ascii="Times New Roman" w:eastAsia="Times New Roman" w:hAnsi="Times New Roman" w:cs="Times New Roman"/>
          <w:sz w:val="24"/>
          <w:szCs w:val="24"/>
        </w:rPr>
      </w:pPr>
    </w:p>
    <w:p w14:paraId="0EE7F6EB" w14:textId="73F85236" w:rsidR="00244575" w:rsidRDefault="00244575" w:rsidP="00244575">
      <w:pPr>
        <w:spacing w:after="0" w:line="240" w:lineRule="auto"/>
        <w:jc w:val="both"/>
        <w:rPr>
          <w:rFonts w:ascii="Times New Roman" w:eastAsia="Times New Roman" w:hAnsi="Times New Roman" w:cs="Times New Roman"/>
          <w:sz w:val="24"/>
          <w:szCs w:val="24"/>
        </w:rPr>
      </w:pPr>
    </w:p>
    <w:p w14:paraId="5C95E546"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359CCEB"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5AC774FC"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139A7E2C"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472204AC"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6C9C2FB"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1E885DAF"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4BA179C9"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3B325186"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67A01BA9"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5B3D3953"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14FCBE4E"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68BB87DA"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3AAB607"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5228FB7B"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37ED7C9"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41657039"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6A285B22"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8F851B6"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564F5C49"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7AFEAD31"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21CAFE21"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790C4D75"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0E220367"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11568F46"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1BC09060"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5F236BF1"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705A551B" w14:textId="77777777" w:rsidR="007A231C" w:rsidRDefault="007A231C" w:rsidP="00244575">
      <w:pPr>
        <w:spacing w:after="0" w:line="240" w:lineRule="auto"/>
        <w:jc w:val="center"/>
        <w:rPr>
          <w:rFonts w:ascii="Times New Roman" w:eastAsia="Times New Roman" w:hAnsi="Times New Roman" w:cs="Times New Roman"/>
          <w:b/>
          <w:sz w:val="24"/>
          <w:szCs w:val="24"/>
        </w:rPr>
      </w:pPr>
    </w:p>
    <w:p w14:paraId="48E4F6E8" w14:textId="6CF0E3A6" w:rsidR="00244575" w:rsidRPr="00244575" w:rsidRDefault="007A231C" w:rsidP="002445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Лот №2. </w:t>
      </w:r>
      <w:r w:rsidR="00244575" w:rsidRPr="00244575">
        <w:rPr>
          <w:rFonts w:ascii="Times New Roman" w:eastAsia="Times New Roman" w:hAnsi="Times New Roman" w:cs="Times New Roman"/>
          <w:b/>
          <w:sz w:val="24"/>
          <w:szCs w:val="24"/>
        </w:rPr>
        <w:t>Техническое задание</w:t>
      </w:r>
    </w:p>
    <w:p w14:paraId="12E10903" w14:textId="3783E58F" w:rsidR="00244575" w:rsidRPr="00244575" w:rsidRDefault="00244575" w:rsidP="00244575">
      <w:pPr>
        <w:spacing w:after="0" w:line="240" w:lineRule="auto"/>
        <w:jc w:val="center"/>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на разработку проектно-сметной документации</w:t>
      </w:r>
    </w:p>
    <w:p w14:paraId="5E236CB0" w14:textId="1652C10D" w:rsidR="00244575" w:rsidRPr="00244575" w:rsidRDefault="00244575" w:rsidP="00244575">
      <w:pPr>
        <w:spacing w:after="0" w:line="240" w:lineRule="auto"/>
        <w:jc w:val="center"/>
        <w:rPr>
          <w:rFonts w:ascii="Times New Roman" w:eastAsia="Times New Roman" w:hAnsi="Times New Roman" w:cs="Times New Roman"/>
          <w:b/>
          <w:sz w:val="24"/>
          <w:szCs w:val="24"/>
        </w:rPr>
      </w:pPr>
      <w:r w:rsidRPr="00244575">
        <w:rPr>
          <w:rFonts w:ascii="Times New Roman" w:eastAsia="Times New Roman" w:hAnsi="Times New Roman" w:cs="Times New Roman"/>
          <w:b/>
          <w:sz w:val="24"/>
          <w:szCs w:val="24"/>
        </w:rPr>
        <w:t xml:space="preserve">на внедрение АСКУЭ на </w:t>
      </w:r>
      <w:r w:rsidR="00126727" w:rsidRPr="00126727">
        <w:rPr>
          <w:rFonts w:ascii="Times New Roman" w:eastAsia="Times New Roman" w:hAnsi="Times New Roman" w:cs="Times New Roman"/>
          <w:b/>
          <w:sz w:val="24"/>
          <w:szCs w:val="24"/>
        </w:rPr>
        <w:t xml:space="preserve">ПС 110/35/10 </w:t>
      </w:r>
      <w:proofErr w:type="spellStart"/>
      <w:r w:rsidR="00126727" w:rsidRPr="00126727">
        <w:rPr>
          <w:rFonts w:ascii="Times New Roman" w:eastAsia="Times New Roman" w:hAnsi="Times New Roman" w:cs="Times New Roman"/>
          <w:b/>
          <w:sz w:val="24"/>
          <w:szCs w:val="24"/>
        </w:rPr>
        <w:t>кВ</w:t>
      </w:r>
      <w:proofErr w:type="spellEnd"/>
    </w:p>
    <w:p w14:paraId="1876CE57" w14:textId="20D6A8AA" w:rsidR="00244575" w:rsidRDefault="00244575" w:rsidP="00244575">
      <w:pPr>
        <w:spacing w:after="0" w:line="240" w:lineRule="auto"/>
        <w:jc w:val="center"/>
        <w:rPr>
          <w:rFonts w:ascii="Times New Roman" w:eastAsia="Times New Roman" w:hAnsi="Times New Roman" w:cs="Times New Roman"/>
          <w:sz w:val="24"/>
          <w:szCs w:val="24"/>
        </w:rPr>
      </w:pPr>
    </w:p>
    <w:p w14:paraId="6611390E" w14:textId="3DC6A9E0" w:rsidR="00244575" w:rsidRDefault="00244575" w:rsidP="00244575">
      <w:pPr>
        <w:spacing w:after="0" w:line="240" w:lineRule="auto"/>
        <w:jc w:val="both"/>
        <w:rPr>
          <w:rFonts w:ascii="Times New Roman" w:eastAsia="Times New Roman" w:hAnsi="Times New Roman" w:cs="Times New Roman"/>
          <w:sz w:val="24"/>
          <w:szCs w:val="24"/>
        </w:rPr>
      </w:pPr>
    </w:p>
    <w:p w14:paraId="773A796D" w14:textId="77777777" w:rsidR="00126727" w:rsidRPr="00126727" w:rsidRDefault="00126727" w:rsidP="00126727">
      <w:pPr>
        <w:numPr>
          <w:ilvl w:val="0"/>
          <w:numId w:val="1"/>
        </w:numPr>
        <w:tabs>
          <w:tab w:val="left" w:pos="284"/>
        </w:tabs>
        <w:spacing w:after="0" w:line="240" w:lineRule="auto"/>
        <w:ind w:left="0" w:firstLine="0"/>
        <w:jc w:val="both"/>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Сведения об объекте</w:t>
      </w:r>
    </w:p>
    <w:p w14:paraId="19513C57" w14:textId="77777777" w:rsidR="00126727" w:rsidRPr="00126727" w:rsidRDefault="00126727" w:rsidP="00126727">
      <w:pPr>
        <w:tabs>
          <w:tab w:val="left" w:pos="284"/>
        </w:tabs>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 xml:space="preserve">Внедрение АСКУЭ на ПС 110/35/10кВ в АО «АРЭК»: по надежности электроснабжения – потребителями I, II, III, категории. Уровень ответственности объекта II (нормальный, технически не сложный). Место расположения </w:t>
      </w:r>
      <w:proofErr w:type="gramStart"/>
      <w:r w:rsidRPr="00126727">
        <w:rPr>
          <w:rFonts w:ascii="Times New Roman" w:eastAsia="Times New Roman" w:hAnsi="Times New Roman" w:cs="Times New Roman"/>
          <w:bCs/>
          <w:sz w:val="24"/>
          <w:szCs w:val="24"/>
        </w:rPr>
        <w:t>объектов  Акмолинская</w:t>
      </w:r>
      <w:proofErr w:type="gramEnd"/>
      <w:r w:rsidRPr="00126727">
        <w:rPr>
          <w:rFonts w:ascii="Times New Roman" w:eastAsia="Times New Roman" w:hAnsi="Times New Roman" w:cs="Times New Roman"/>
          <w:bCs/>
          <w:sz w:val="24"/>
          <w:szCs w:val="24"/>
        </w:rPr>
        <w:t xml:space="preserve"> область.</w:t>
      </w:r>
    </w:p>
    <w:p w14:paraId="5C84A541" w14:textId="77777777" w:rsidR="00126727" w:rsidRPr="00126727" w:rsidRDefault="00126727" w:rsidP="00126727">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Используемые термины и сокращения</w:t>
      </w:r>
    </w:p>
    <w:p w14:paraId="67C48BAC"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b/>
          <w:sz w:val="24"/>
          <w:szCs w:val="24"/>
        </w:rPr>
        <w:t xml:space="preserve">ПО «EMCOS </w:t>
      </w:r>
      <w:proofErr w:type="spellStart"/>
      <w:r w:rsidRPr="00126727">
        <w:rPr>
          <w:rFonts w:ascii="Times New Roman" w:eastAsia="Times New Roman" w:hAnsi="Times New Roman" w:cs="Times New Roman"/>
          <w:b/>
          <w:sz w:val="24"/>
          <w:szCs w:val="24"/>
        </w:rPr>
        <w:t>Corporate</w:t>
      </w:r>
      <w:proofErr w:type="spellEnd"/>
      <w:r w:rsidRPr="00126727">
        <w:rPr>
          <w:rFonts w:ascii="Times New Roman" w:eastAsia="Times New Roman" w:hAnsi="Times New Roman" w:cs="Times New Roman"/>
          <w:b/>
          <w:sz w:val="24"/>
          <w:szCs w:val="24"/>
        </w:rPr>
        <w:t>» -</w:t>
      </w:r>
      <w:r w:rsidRPr="00126727">
        <w:rPr>
          <w:rFonts w:ascii="Times New Roman" w:hAnsi="Times New Roman" w:cs="Times New Roman"/>
          <w:sz w:val="24"/>
          <w:szCs w:val="24"/>
        </w:rPr>
        <w:t xml:space="preserve"> </w:t>
      </w:r>
      <w:r w:rsidRPr="00126727">
        <w:rPr>
          <w:rFonts w:ascii="Times New Roman" w:eastAsia="Times New Roman" w:hAnsi="Times New Roman" w:cs="Times New Roman"/>
          <w:sz w:val="24"/>
          <w:szCs w:val="24"/>
        </w:rPr>
        <w:t>автоматизированная информационно измерительная система коммерческого учета энергоресурсов предназначена для организации оперативного сбора показаний с устройств учета электроэнергии, тепла и других энергоносителей (воды, пара, сжатого воздуха, газа и т. д.), на предприятиях, многоквартирных жилых домах, торговых сетях и других промышленных объектах.</w:t>
      </w:r>
    </w:p>
    <w:p w14:paraId="7A2F3640" w14:textId="77777777" w:rsidR="00126727" w:rsidRPr="00126727" w:rsidRDefault="00126727" w:rsidP="00126727">
      <w:pPr>
        <w:spacing w:after="0" w:line="240" w:lineRule="auto"/>
        <w:jc w:val="both"/>
        <w:rPr>
          <w:rFonts w:ascii="Times New Roman" w:eastAsia="Times New Roman" w:hAnsi="Times New Roman" w:cs="Times New Roman"/>
          <w:b/>
          <w:sz w:val="24"/>
          <w:szCs w:val="24"/>
        </w:rPr>
      </w:pPr>
      <w:r w:rsidRPr="00126727">
        <w:rPr>
          <w:rFonts w:ascii="Times New Roman" w:eastAsia="Times New Roman" w:hAnsi="Times New Roman" w:cs="Times New Roman"/>
          <w:b/>
          <w:sz w:val="24"/>
          <w:szCs w:val="24"/>
        </w:rPr>
        <w:t>АИИС -</w:t>
      </w:r>
      <w:r w:rsidRPr="00126727">
        <w:rPr>
          <w:rFonts w:ascii="Times New Roman" w:hAnsi="Times New Roman" w:cs="Times New Roman"/>
          <w:sz w:val="24"/>
          <w:szCs w:val="24"/>
        </w:rPr>
        <w:t xml:space="preserve"> </w:t>
      </w:r>
      <w:r w:rsidRPr="00126727">
        <w:rPr>
          <w:rFonts w:ascii="Times New Roman" w:eastAsia="Times New Roman" w:hAnsi="Times New Roman" w:cs="Times New Roman"/>
          <w:sz w:val="24"/>
          <w:szCs w:val="24"/>
        </w:rPr>
        <w:t>автоматизированная информационно измерительная система</w:t>
      </w:r>
    </w:p>
    <w:p w14:paraId="00411D41"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b/>
          <w:sz w:val="24"/>
          <w:szCs w:val="24"/>
        </w:rPr>
        <w:t xml:space="preserve">АО «АРЭК» - </w:t>
      </w:r>
      <w:r w:rsidRPr="00126727">
        <w:rPr>
          <w:rFonts w:ascii="Times New Roman" w:eastAsia="Times New Roman" w:hAnsi="Times New Roman" w:cs="Times New Roman"/>
          <w:sz w:val="24"/>
          <w:szCs w:val="24"/>
        </w:rPr>
        <w:t>акционерное общество «Акмолинская распределительная электросетевая компания»</w:t>
      </w:r>
    </w:p>
    <w:p w14:paraId="5D0BFE95" w14:textId="77777777" w:rsidR="00126727" w:rsidRPr="00126727" w:rsidRDefault="00126727" w:rsidP="00126727">
      <w:pPr>
        <w:spacing w:after="0" w:line="240" w:lineRule="auto"/>
        <w:jc w:val="both"/>
        <w:rPr>
          <w:rFonts w:ascii="Times New Roman" w:eastAsia="Times New Roman" w:hAnsi="Times New Roman" w:cs="Times New Roman"/>
          <w:b/>
          <w:sz w:val="24"/>
          <w:szCs w:val="24"/>
        </w:rPr>
      </w:pPr>
      <w:r w:rsidRPr="00126727">
        <w:rPr>
          <w:rFonts w:ascii="Times New Roman" w:eastAsia="Times New Roman" w:hAnsi="Times New Roman" w:cs="Times New Roman"/>
          <w:b/>
          <w:sz w:val="24"/>
          <w:szCs w:val="24"/>
        </w:rPr>
        <w:t>АСКУЭ-</w:t>
      </w:r>
      <w:r w:rsidRPr="00126727">
        <w:rPr>
          <w:rFonts w:ascii="Times New Roman" w:hAnsi="Times New Roman" w:cs="Times New Roman"/>
          <w:sz w:val="24"/>
          <w:szCs w:val="24"/>
        </w:rPr>
        <w:t xml:space="preserve"> </w:t>
      </w:r>
      <w:r w:rsidRPr="00126727">
        <w:rPr>
          <w:rFonts w:ascii="Times New Roman" w:eastAsia="Times New Roman" w:hAnsi="Times New Roman" w:cs="Times New Roman"/>
          <w:sz w:val="24"/>
          <w:szCs w:val="24"/>
        </w:rPr>
        <w:t>автоматизированная система коммерческого учёта электроэнергии</w:t>
      </w:r>
    </w:p>
    <w:p w14:paraId="30328E45" w14:textId="77777777" w:rsidR="00126727" w:rsidRPr="00126727" w:rsidRDefault="00126727" w:rsidP="00126727">
      <w:pPr>
        <w:spacing w:after="0" w:line="240" w:lineRule="auto"/>
        <w:jc w:val="both"/>
        <w:rPr>
          <w:rFonts w:ascii="Times New Roman" w:eastAsia="Times New Roman" w:hAnsi="Times New Roman" w:cs="Times New Roman"/>
          <w:b/>
          <w:sz w:val="24"/>
          <w:szCs w:val="24"/>
        </w:rPr>
      </w:pPr>
      <w:r w:rsidRPr="00126727">
        <w:rPr>
          <w:rFonts w:ascii="Times New Roman" w:eastAsia="Times New Roman" w:hAnsi="Times New Roman" w:cs="Times New Roman"/>
          <w:b/>
          <w:sz w:val="24"/>
          <w:szCs w:val="24"/>
        </w:rPr>
        <w:t xml:space="preserve">ПС- </w:t>
      </w:r>
      <w:r w:rsidRPr="00126727">
        <w:rPr>
          <w:rFonts w:ascii="Times New Roman" w:eastAsia="Times New Roman" w:hAnsi="Times New Roman" w:cs="Times New Roman"/>
          <w:sz w:val="24"/>
          <w:szCs w:val="24"/>
        </w:rPr>
        <w:t>подстанция</w:t>
      </w:r>
      <w:r w:rsidRPr="00126727">
        <w:rPr>
          <w:rFonts w:ascii="Times New Roman" w:eastAsia="Times New Roman" w:hAnsi="Times New Roman" w:cs="Times New Roman"/>
          <w:b/>
          <w:sz w:val="24"/>
          <w:szCs w:val="24"/>
        </w:rPr>
        <w:t xml:space="preserve"> </w:t>
      </w:r>
    </w:p>
    <w:p w14:paraId="1E88C3C3"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b/>
          <w:sz w:val="24"/>
          <w:szCs w:val="24"/>
        </w:rPr>
        <w:t xml:space="preserve">ОЭ – </w:t>
      </w:r>
      <w:r w:rsidRPr="00126727">
        <w:rPr>
          <w:rFonts w:ascii="Times New Roman" w:eastAsia="Times New Roman" w:hAnsi="Times New Roman" w:cs="Times New Roman"/>
          <w:sz w:val="24"/>
          <w:szCs w:val="24"/>
        </w:rPr>
        <w:t>опытная эксплуатация</w:t>
      </w:r>
    </w:p>
    <w:p w14:paraId="7FCAC962" w14:textId="77777777" w:rsidR="00126727" w:rsidRPr="00126727" w:rsidRDefault="00126727" w:rsidP="00126727">
      <w:pPr>
        <w:spacing w:after="0" w:line="240" w:lineRule="auto"/>
        <w:jc w:val="both"/>
        <w:rPr>
          <w:rFonts w:ascii="Times New Roman" w:eastAsia="Times New Roman" w:hAnsi="Times New Roman" w:cs="Times New Roman"/>
          <w:b/>
          <w:sz w:val="24"/>
          <w:szCs w:val="24"/>
        </w:rPr>
      </w:pPr>
      <w:r w:rsidRPr="00126727">
        <w:rPr>
          <w:rFonts w:ascii="Times New Roman" w:eastAsia="Times New Roman" w:hAnsi="Times New Roman" w:cs="Times New Roman"/>
          <w:sz w:val="24"/>
          <w:szCs w:val="24"/>
        </w:rPr>
        <w:t>ПСД – проектно-сметная документация</w:t>
      </w:r>
    </w:p>
    <w:p w14:paraId="219CA1A0" w14:textId="77777777" w:rsidR="00126727" w:rsidRPr="00126727" w:rsidRDefault="00126727" w:rsidP="00126727">
      <w:pPr>
        <w:spacing w:after="0" w:line="240" w:lineRule="auto"/>
        <w:jc w:val="both"/>
        <w:rPr>
          <w:rFonts w:ascii="Times New Roman" w:eastAsia="Times New Roman" w:hAnsi="Times New Roman" w:cs="Times New Roman"/>
          <w:b/>
          <w:sz w:val="24"/>
          <w:szCs w:val="24"/>
        </w:rPr>
      </w:pPr>
      <w:r w:rsidRPr="00126727">
        <w:rPr>
          <w:rFonts w:ascii="Times New Roman" w:eastAsia="Times New Roman" w:hAnsi="Times New Roman" w:cs="Times New Roman"/>
          <w:b/>
          <w:sz w:val="24"/>
          <w:szCs w:val="24"/>
        </w:rPr>
        <w:t xml:space="preserve">СМР – </w:t>
      </w:r>
      <w:r w:rsidRPr="00126727">
        <w:rPr>
          <w:rFonts w:ascii="Times New Roman" w:eastAsia="Times New Roman" w:hAnsi="Times New Roman" w:cs="Times New Roman"/>
          <w:sz w:val="24"/>
          <w:szCs w:val="24"/>
        </w:rPr>
        <w:t>строительно-монтажные работы</w:t>
      </w:r>
    </w:p>
    <w:p w14:paraId="10F135B1" w14:textId="77777777" w:rsidR="00126727" w:rsidRPr="00126727" w:rsidRDefault="00126727" w:rsidP="00126727">
      <w:pPr>
        <w:spacing w:after="0" w:line="240" w:lineRule="auto"/>
        <w:jc w:val="both"/>
        <w:rPr>
          <w:rFonts w:ascii="Times New Roman" w:eastAsia="Times New Roman" w:hAnsi="Times New Roman" w:cs="Times New Roman"/>
          <w:i/>
          <w:sz w:val="24"/>
          <w:szCs w:val="24"/>
        </w:rPr>
      </w:pPr>
      <w:r w:rsidRPr="00126727">
        <w:rPr>
          <w:rFonts w:ascii="Times New Roman" w:eastAsia="Times New Roman" w:hAnsi="Times New Roman" w:cs="Times New Roman"/>
          <w:b/>
          <w:sz w:val="24"/>
          <w:szCs w:val="24"/>
        </w:rPr>
        <w:t xml:space="preserve">СНиП РК - </w:t>
      </w:r>
      <w:r w:rsidRPr="00126727">
        <w:rPr>
          <w:rFonts w:ascii="Times New Roman" w:hAnsi="Times New Roman" w:cs="Times New Roman"/>
          <w:bCs/>
          <w:color w:val="202124"/>
          <w:sz w:val="24"/>
          <w:szCs w:val="24"/>
          <w:shd w:val="clear" w:color="auto" w:fill="FFFFFF"/>
        </w:rPr>
        <w:t>строительные нормы и правила</w:t>
      </w:r>
    </w:p>
    <w:p w14:paraId="10A5947B" w14:textId="77777777" w:rsidR="00126727" w:rsidRPr="00126727" w:rsidRDefault="00126727" w:rsidP="00126727">
      <w:pPr>
        <w:spacing w:after="0" w:line="240" w:lineRule="auto"/>
        <w:jc w:val="both"/>
        <w:rPr>
          <w:rFonts w:ascii="Times New Roman" w:eastAsia="Times New Roman" w:hAnsi="Times New Roman" w:cs="Times New Roman"/>
          <w:b/>
          <w:i/>
          <w:sz w:val="24"/>
          <w:szCs w:val="24"/>
        </w:rPr>
      </w:pPr>
      <w:r w:rsidRPr="00126727">
        <w:rPr>
          <w:rFonts w:ascii="Times New Roman" w:eastAsia="Times New Roman" w:hAnsi="Times New Roman" w:cs="Times New Roman"/>
          <w:b/>
          <w:sz w:val="24"/>
          <w:szCs w:val="24"/>
        </w:rPr>
        <w:t>УСПД-</w:t>
      </w:r>
      <w:r w:rsidRPr="00126727">
        <w:t xml:space="preserve"> </w:t>
      </w:r>
      <w:r w:rsidRPr="00126727">
        <w:rPr>
          <w:rFonts w:ascii="Times New Roman" w:eastAsia="Times New Roman" w:hAnsi="Times New Roman" w:cs="Times New Roman"/>
          <w:sz w:val="24"/>
          <w:szCs w:val="24"/>
        </w:rPr>
        <w:t>устройство сбора и передачи данных.</w:t>
      </w:r>
    </w:p>
    <w:p w14:paraId="3B3DE99B" w14:textId="77777777" w:rsidR="00126727" w:rsidRPr="00126727" w:rsidRDefault="00126727" w:rsidP="00126727">
      <w:pPr>
        <w:spacing w:after="0" w:line="240" w:lineRule="auto"/>
        <w:ind w:firstLine="567"/>
        <w:jc w:val="both"/>
        <w:rPr>
          <w:rFonts w:ascii="Times New Roman" w:eastAsia="Times New Roman" w:hAnsi="Times New Roman" w:cs="Times New Roman"/>
          <w:i/>
          <w:sz w:val="24"/>
          <w:szCs w:val="24"/>
        </w:rPr>
      </w:pPr>
    </w:p>
    <w:p w14:paraId="5137BE9E" w14:textId="77777777" w:rsidR="00126727" w:rsidRPr="00126727" w:rsidRDefault="00126727" w:rsidP="00126727">
      <w:pPr>
        <w:numPr>
          <w:ilvl w:val="0"/>
          <w:numId w:val="1"/>
        </w:numPr>
        <w:tabs>
          <w:tab w:val="left" w:pos="284"/>
        </w:tabs>
        <w:spacing w:after="0" w:line="240" w:lineRule="auto"/>
        <w:ind w:left="0" w:firstLine="0"/>
        <w:jc w:val="both"/>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Основания для выполнения работ. Цель</w:t>
      </w:r>
    </w:p>
    <w:p w14:paraId="62988F09" w14:textId="77777777" w:rsidR="00126727" w:rsidRPr="00126727" w:rsidRDefault="00126727" w:rsidP="00126727">
      <w:pPr>
        <w:tabs>
          <w:tab w:val="left" w:pos="284"/>
        </w:tabs>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Предусмотренные проектом решения по внедрению АСКУЭ на ПС 110/35/10кВ позволят дистанционно отключать/подключать потребителей, без обслуживающего персонала; одновременно получать данные о потребленной электроэнергии со всех приборов учета; автоматизировано производить обработку полученных результатов; корректно производить начисление оплаты за потребленную электроэнергию.</w:t>
      </w:r>
    </w:p>
    <w:p w14:paraId="11B42BBB" w14:textId="77777777" w:rsidR="00126727" w:rsidRPr="00126727" w:rsidRDefault="00126727" w:rsidP="00126727">
      <w:pPr>
        <w:tabs>
          <w:tab w:val="left" w:pos="284"/>
        </w:tabs>
        <w:spacing w:after="0" w:line="240" w:lineRule="auto"/>
        <w:jc w:val="both"/>
        <w:rPr>
          <w:rFonts w:ascii="Times New Roman" w:eastAsia="Times New Roman" w:hAnsi="Times New Roman" w:cs="Times New Roman"/>
          <w:bCs/>
          <w:sz w:val="24"/>
          <w:szCs w:val="24"/>
        </w:rPr>
      </w:pPr>
    </w:p>
    <w:p w14:paraId="47FE6825" w14:textId="77777777" w:rsidR="00126727" w:rsidRPr="00126727" w:rsidRDefault="00126727" w:rsidP="00126727">
      <w:pPr>
        <w:numPr>
          <w:ilvl w:val="0"/>
          <w:numId w:val="1"/>
        </w:numPr>
        <w:tabs>
          <w:tab w:val="left" w:pos="284"/>
        </w:tabs>
        <w:spacing w:after="0" w:line="240" w:lineRule="auto"/>
        <w:ind w:left="0" w:firstLine="0"/>
        <w:jc w:val="both"/>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Перечень выполняемых работ. Требования к их выполнению</w:t>
      </w:r>
    </w:p>
    <w:p w14:paraId="05EE2AA9" w14:textId="77777777" w:rsidR="00126727" w:rsidRPr="00126727" w:rsidRDefault="00126727" w:rsidP="00126727">
      <w:pPr>
        <w:tabs>
          <w:tab w:val="left" w:pos="284"/>
        </w:tabs>
        <w:spacing w:after="0" w:line="240" w:lineRule="auto"/>
        <w:jc w:val="both"/>
        <w:rPr>
          <w:rFonts w:ascii="Times New Roman" w:eastAsia="Times New Roman" w:hAnsi="Times New Roman" w:cs="Times New Roman"/>
          <w:b/>
          <w:bCs/>
          <w:sz w:val="24"/>
          <w:szCs w:val="24"/>
        </w:rPr>
      </w:pPr>
    </w:p>
    <w:p w14:paraId="1CE7595B"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4.1. Перечень работ и основные особенности их выполнения:</w:t>
      </w:r>
    </w:p>
    <w:p w14:paraId="725BC83B" w14:textId="77777777" w:rsidR="00126727" w:rsidRPr="00126727" w:rsidRDefault="00126727" w:rsidP="00126727">
      <w:pPr>
        <w:spacing w:after="0" w:line="240" w:lineRule="auto"/>
        <w:jc w:val="both"/>
        <w:rPr>
          <w:rFonts w:ascii="Times New Roman" w:eastAsia="Times New Roman" w:hAnsi="Times New Roman" w:cs="Times New Roman"/>
          <w:i/>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5432"/>
      </w:tblGrid>
      <w:tr w:rsidR="00126727" w:rsidRPr="00126727" w14:paraId="7101CCA3" w14:textId="77777777" w:rsidTr="0075685A">
        <w:trPr>
          <w:trHeight w:val="355"/>
        </w:trPr>
        <w:tc>
          <w:tcPr>
            <w:tcW w:w="10207" w:type="dxa"/>
            <w:gridSpan w:val="2"/>
            <w:shd w:val="clear" w:color="auto" w:fill="auto"/>
            <w:hideMark/>
          </w:tcPr>
          <w:p w14:paraId="461D66E9" w14:textId="77777777" w:rsidR="00126727" w:rsidRPr="00126727" w:rsidRDefault="00126727" w:rsidP="00126727">
            <w:pPr>
              <w:spacing w:after="0" w:line="240" w:lineRule="auto"/>
              <w:ind w:firstLine="567"/>
              <w:jc w:val="both"/>
              <w:rPr>
                <w:rFonts w:ascii="Times New Roman" w:eastAsia="Times New Roman" w:hAnsi="Times New Roman" w:cs="Times New Roman"/>
                <w:bCs/>
                <w:sz w:val="24"/>
                <w:szCs w:val="24"/>
              </w:rPr>
            </w:pPr>
            <w:r w:rsidRPr="00126727">
              <w:rPr>
                <w:rFonts w:ascii="Times New Roman" w:eastAsia="Times New Roman" w:hAnsi="Times New Roman" w:cs="Times New Roman"/>
                <w:sz w:val="24"/>
                <w:szCs w:val="24"/>
              </w:rPr>
              <w:t>Перечень основных данных и требований</w:t>
            </w:r>
          </w:p>
        </w:tc>
      </w:tr>
      <w:tr w:rsidR="00126727" w:rsidRPr="00126727" w14:paraId="429AC848" w14:textId="77777777" w:rsidTr="0075685A">
        <w:trPr>
          <w:trHeight w:val="315"/>
        </w:trPr>
        <w:tc>
          <w:tcPr>
            <w:tcW w:w="4775" w:type="dxa"/>
            <w:shd w:val="clear" w:color="auto" w:fill="auto"/>
            <w:hideMark/>
          </w:tcPr>
          <w:p w14:paraId="6D147ACE" w14:textId="77777777" w:rsidR="00126727" w:rsidRPr="00126727" w:rsidRDefault="00126727" w:rsidP="00126727">
            <w:pPr>
              <w:spacing w:after="0" w:line="240" w:lineRule="auto"/>
              <w:ind w:firstLine="567"/>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Основание для проектирования</w:t>
            </w:r>
          </w:p>
        </w:tc>
        <w:tc>
          <w:tcPr>
            <w:tcW w:w="5432" w:type="dxa"/>
            <w:shd w:val="clear" w:color="auto" w:fill="auto"/>
            <w:hideMark/>
          </w:tcPr>
          <w:p w14:paraId="45B818C3" w14:textId="77777777" w:rsidR="00126727" w:rsidRPr="00126727" w:rsidRDefault="00126727" w:rsidP="00126727">
            <w:pPr>
              <w:spacing w:after="0" w:line="240" w:lineRule="auto"/>
              <w:ind w:firstLine="567"/>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 Инвестиционная программа </w:t>
            </w:r>
          </w:p>
        </w:tc>
      </w:tr>
      <w:tr w:rsidR="00126727" w:rsidRPr="00126727" w14:paraId="5D6B1A82" w14:textId="77777777" w:rsidTr="0075685A">
        <w:trPr>
          <w:trHeight w:val="237"/>
        </w:trPr>
        <w:tc>
          <w:tcPr>
            <w:tcW w:w="4775" w:type="dxa"/>
            <w:shd w:val="clear" w:color="auto" w:fill="auto"/>
            <w:hideMark/>
          </w:tcPr>
          <w:p w14:paraId="47024B05" w14:textId="77777777" w:rsidR="00126727" w:rsidRPr="00126727" w:rsidRDefault="00126727" w:rsidP="00126727">
            <w:pPr>
              <w:spacing w:after="0" w:line="240" w:lineRule="auto"/>
              <w:ind w:firstLine="567"/>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Вид строительства</w:t>
            </w:r>
          </w:p>
        </w:tc>
        <w:tc>
          <w:tcPr>
            <w:tcW w:w="5432" w:type="dxa"/>
            <w:shd w:val="clear" w:color="auto" w:fill="auto"/>
            <w:hideMark/>
          </w:tcPr>
          <w:p w14:paraId="3E04E8FE" w14:textId="77777777" w:rsidR="00126727" w:rsidRPr="00126727" w:rsidRDefault="00126727" w:rsidP="00126727">
            <w:pPr>
              <w:spacing w:after="0" w:line="240" w:lineRule="auto"/>
              <w:ind w:firstLine="567"/>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Реконструкция</w:t>
            </w:r>
          </w:p>
        </w:tc>
      </w:tr>
      <w:tr w:rsidR="00126727" w:rsidRPr="00126727" w14:paraId="45D5261B" w14:textId="77777777" w:rsidTr="0075685A">
        <w:trPr>
          <w:trHeight w:val="315"/>
        </w:trPr>
        <w:tc>
          <w:tcPr>
            <w:tcW w:w="4775" w:type="dxa"/>
            <w:shd w:val="clear" w:color="auto" w:fill="auto"/>
            <w:hideMark/>
          </w:tcPr>
          <w:p w14:paraId="70E4DCF1" w14:textId="77777777" w:rsidR="00126727" w:rsidRPr="00126727" w:rsidRDefault="00126727" w:rsidP="00126727">
            <w:pPr>
              <w:spacing w:after="0" w:line="240" w:lineRule="auto"/>
              <w:ind w:firstLine="567"/>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Стадийность проектирования</w:t>
            </w:r>
          </w:p>
        </w:tc>
        <w:tc>
          <w:tcPr>
            <w:tcW w:w="5432" w:type="dxa"/>
            <w:shd w:val="clear" w:color="auto" w:fill="auto"/>
            <w:hideMark/>
          </w:tcPr>
          <w:p w14:paraId="16FD0316" w14:textId="2199D7EA" w:rsidR="00126727" w:rsidRPr="00126727" w:rsidRDefault="00D82F75" w:rsidP="00D82F75">
            <w:pPr>
              <w:spacing w:after="0" w:line="240" w:lineRule="auto"/>
              <w:ind w:left="44"/>
              <w:rPr>
                <w:rFonts w:ascii="Times New Roman" w:hAnsi="Times New Roman"/>
                <w:sz w:val="24"/>
                <w:szCs w:val="24"/>
              </w:rPr>
            </w:pPr>
            <w:r w:rsidRPr="00D82F75">
              <w:rPr>
                <w:rFonts w:ascii="Times New Roman" w:hAnsi="Times New Roman"/>
                <w:sz w:val="24"/>
                <w:szCs w:val="24"/>
              </w:rPr>
              <w:t>1</w:t>
            </w:r>
            <w:r>
              <w:rPr>
                <w:rFonts w:ascii="Times New Roman" w:hAnsi="Times New Roman"/>
                <w:sz w:val="24"/>
                <w:szCs w:val="24"/>
              </w:rPr>
              <w:t xml:space="preserve">. </w:t>
            </w:r>
            <w:r w:rsidR="00126727" w:rsidRPr="00126727">
              <w:rPr>
                <w:rFonts w:ascii="Times New Roman" w:hAnsi="Times New Roman"/>
                <w:sz w:val="24"/>
                <w:szCs w:val="24"/>
              </w:rPr>
              <w:t>Рабочий проект</w:t>
            </w:r>
          </w:p>
          <w:p w14:paraId="036C2E73" w14:textId="77777777" w:rsidR="00126727" w:rsidRPr="00126727" w:rsidRDefault="00126727" w:rsidP="00126727">
            <w:pPr>
              <w:spacing w:after="0" w:line="240" w:lineRule="auto"/>
              <w:ind w:left="-92" w:firstLine="142"/>
              <w:contextualSpacing/>
              <w:rPr>
                <w:rFonts w:ascii="Times New Roman" w:hAnsi="Times New Roman"/>
                <w:sz w:val="24"/>
                <w:szCs w:val="24"/>
              </w:rPr>
            </w:pPr>
            <w:r w:rsidRPr="00126727">
              <w:rPr>
                <w:rFonts w:ascii="Times New Roman" w:hAnsi="Times New Roman"/>
                <w:sz w:val="24"/>
                <w:szCs w:val="24"/>
              </w:rPr>
              <w:t>2. Проектно-сметную документацию выполнить в соответствии с требованиями СН РК 1.02-03-2011 «Порядок разработки, согласования, утверждения и составе проектной документации на строительство»</w:t>
            </w:r>
          </w:p>
          <w:p w14:paraId="683EA1E1" w14:textId="77777777" w:rsidR="00126727" w:rsidRPr="00126727" w:rsidRDefault="00126727" w:rsidP="00126727">
            <w:pPr>
              <w:spacing w:after="0" w:line="240" w:lineRule="auto"/>
              <w:ind w:left="-92" w:firstLine="192"/>
              <w:jc w:val="both"/>
              <w:rPr>
                <w:rFonts w:ascii="Times New Roman" w:eastAsia="Times New Roman" w:hAnsi="Times New Roman" w:cs="Times New Roman"/>
                <w:i/>
                <w:sz w:val="24"/>
                <w:szCs w:val="24"/>
              </w:rPr>
            </w:pPr>
            <w:r w:rsidRPr="00126727">
              <w:rPr>
                <w:rFonts w:ascii="Times New Roman" w:hAnsi="Times New Roman"/>
                <w:sz w:val="24"/>
                <w:szCs w:val="24"/>
              </w:rPr>
              <w:t>3.Сопровождение при прохождении экспертизы проекта заказчиком;</w:t>
            </w:r>
          </w:p>
        </w:tc>
      </w:tr>
      <w:tr w:rsidR="00126727" w:rsidRPr="00126727" w14:paraId="59AB3942" w14:textId="77777777" w:rsidTr="0075685A">
        <w:trPr>
          <w:trHeight w:val="50"/>
        </w:trPr>
        <w:tc>
          <w:tcPr>
            <w:tcW w:w="4775" w:type="dxa"/>
            <w:shd w:val="clear" w:color="auto" w:fill="auto"/>
            <w:hideMark/>
          </w:tcPr>
          <w:p w14:paraId="79EAEB8A" w14:textId="77777777" w:rsidR="00126727" w:rsidRPr="00126727" w:rsidRDefault="00126727" w:rsidP="00126727">
            <w:pPr>
              <w:spacing w:after="0" w:line="240" w:lineRule="auto"/>
              <w:ind w:firstLine="5"/>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 xml:space="preserve">Особые условия строительства </w:t>
            </w:r>
          </w:p>
        </w:tc>
        <w:tc>
          <w:tcPr>
            <w:tcW w:w="5432" w:type="dxa"/>
            <w:shd w:val="clear" w:color="auto" w:fill="auto"/>
            <w:hideMark/>
          </w:tcPr>
          <w:p w14:paraId="445AF462" w14:textId="12C55109" w:rsidR="00126727" w:rsidRPr="00126727" w:rsidRDefault="00126727" w:rsidP="00126727">
            <w:pPr>
              <w:numPr>
                <w:ilvl w:val="0"/>
                <w:numId w:val="14"/>
              </w:numPr>
              <w:tabs>
                <w:tab w:val="num" w:pos="192"/>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Количество ПС 110/35/10кВ предназначенных для дооснащения оборудованием АСКУЭ- </w:t>
            </w:r>
            <w:r w:rsidR="00D82F75" w:rsidRPr="00D82F75">
              <w:rPr>
                <w:rFonts w:ascii="Times New Roman" w:eastAsia="Calibri" w:hAnsi="Times New Roman" w:cs="Times New Roman"/>
                <w:sz w:val="24"/>
                <w:szCs w:val="24"/>
                <w:lang w:eastAsia="en-US"/>
              </w:rPr>
              <w:t>55</w:t>
            </w:r>
            <w:r w:rsidRPr="00126727">
              <w:rPr>
                <w:rFonts w:ascii="Times New Roman" w:eastAsia="Calibri" w:hAnsi="Times New Roman" w:cs="Times New Roman"/>
                <w:sz w:val="24"/>
                <w:szCs w:val="24"/>
                <w:lang w:eastAsia="en-US"/>
              </w:rPr>
              <w:t xml:space="preserve"> </w:t>
            </w:r>
            <w:proofErr w:type="spellStart"/>
            <w:r w:rsidRPr="00126727">
              <w:rPr>
                <w:rFonts w:ascii="Times New Roman" w:eastAsia="Calibri" w:hAnsi="Times New Roman" w:cs="Times New Roman"/>
                <w:sz w:val="24"/>
                <w:szCs w:val="24"/>
                <w:lang w:eastAsia="en-US"/>
              </w:rPr>
              <w:t>шт</w:t>
            </w:r>
            <w:proofErr w:type="spellEnd"/>
            <w:r w:rsidRPr="00126727">
              <w:rPr>
                <w:rFonts w:ascii="Times New Roman" w:eastAsia="Calibri" w:hAnsi="Times New Roman" w:cs="Times New Roman"/>
                <w:sz w:val="24"/>
                <w:szCs w:val="24"/>
                <w:lang w:eastAsia="en-US"/>
              </w:rPr>
              <w:t>;</w:t>
            </w:r>
          </w:p>
          <w:p w14:paraId="705E3920" w14:textId="77777777" w:rsidR="00126727" w:rsidRPr="00126727" w:rsidRDefault="00126727" w:rsidP="00126727">
            <w:pPr>
              <w:numPr>
                <w:ilvl w:val="0"/>
                <w:numId w:val="14"/>
              </w:numPr>
              <w:tabs>
                <w:tab w:val="num" w:pos="192"/>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Количество ПС 110/35/10кВ предназначенных </w:t>
            </w:r>
            <w:r w:rsidRPr="00126727">
              <w:rPr>
                <w:rFonts w:ascii="Times New Roman" w:eastAsia="Calibri" w:hAnsi="Times New Roman" w:cs="Times New Roman"/>
                <w:sz w:val="24"/>
                <w:szCs w:val="24"/>
                <w:lang w:eastAsia="en-US"/>
              </w:rPr>
              <w:lastRenderedPageBreak/>
              <w:t>для внедрения АСКУЭ -17шт;</w:t>
            </w:r>
          </w:p>
          <w:p w14:paraId="69C2858C" w14:textId="77777777" w:rsidR="00126727" w:rsidRPr="00126727" w:rsidRDefault="00126727" w:rsidP="00126727">
            <w:pPr>
              <w:numPr>
                <w:ilvl w:val="0"/>
                <w:numId w:val="14"/>
              </w:numPr>
              <w:tabs>
                <w:tab w:val="num" w:pos="192"/>
              </w:tabs>
              <w:spacing w:after="0" w:line="240" w:lineRule="auto"/>
              <w:ind w:hanging="812"/>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Общее количество приборов учета - 494 </w:t>
            </w:r>
            <w:proofErr w:type="spellStart"/>
            <w:r w:rsidRPr="00126727">
              <w:rPr>
                <w:rFonts w:ascii="Times New Roman" w:eastAsia="Calibri" w:hAnsi="Times New Roman" w:cs="Times New Roman"/>
                <w:sz w:val="24"/>
                <w:szCs w:val="24"/>
                <w:lang w:eastAsia="en-US"/>
              </w:rPr>
              <w:t>шт</w:t>
            </w:r>
            <w:proofErr w:type="spellEnd"/>
            <w:r w:rsidRPr="00126727">
              <w:rPr>
                <w:rFonts w:ascii="Times New Roman" w:eastAsia="Calibri" w:hAnsi="Times New Roman" w:cs="Times New Roman"/>
                <w:sz w:val="24"/>
                <w:szCs w:val="24"/>
                <w:lang w:eastAsia="en-US"/>
              </w:rPr>
              <w:t>;</w:t>
            </w:r>
          </w:p>
          <w:p w14:paraId="668A2EB0" w14:textId="77777777" w:rsidR="00126727" w:rsidRPr="00126727" w:rsidRDefault="00126727" w:rsidP="00126727">
            <w:pPr>
              <w:spacing w:after="0" w:line="240" w:lineRule="auto"/>
              <w:ind w:left="-92"/>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Количество приборов учета и оборудования, по ПС 110/35/10кВ, их тип включения (</w:t>
            </w:r>
            <w:proofErr w:type="gramStart"/>
            <w:r w:rsidRPr="00126727">
              <w:rPr>
                <w:rFonts w:ascii="Times New Roman" w:eastAsia="Calibri" w:hAnsi="Times New Roman" w:cs="Times New Roman"/>
                <w:sz w:val="24"/>
                <w:szCs w:val="24"/>
                <w:lang w:eastAsia="en-US"/>
              </w:rPr>
              <w:t>КВ;ПВ</w:t>
            </w:r>
            <w:proofErr w:type="gramEnd"/>
            <w:r w:rsidRPr="00126727">
              <w:rPr>
                <w:rFonts w:ascii="Times New Roman" w:eastAsia="Calibri" w:hAnsi="Times New Roman" w:cs="Times New Roman"/>
                <w:sz w:val="24"/>
                <w:szCs w:val="24"/>
                <w:lang w:eastAsia="en-US"/>
              </w:rPr>
              <w:t>) и размещение указано в Приложении 1;</w:t>
            </w:r>
          </w:p>
          <w:p w14:paraId="5E2E062E" w14:textId="77777777" w:rsidR="00126727" w:rsidRPr="00126727" w:rsidRDefault="00126727" w:rsidP="00126727">
            <w:pPr>
              <w:numPr>
                <w:ilvl w:val="0"/>
                <w:numId w:val="14"/>
              </w:numPr>
              <w:tabs>
                <w:tab w:val="num" w:pos="192"/>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Заведение вновь смонтированной АСКУЭ ПС 110/35/10кВ в ПО «Альфа центр»;</w:t>
            </w:r>
          </w:p>
          <w:p w14:paraId="26AFF04C" w14:textId="77777777" w:rsidR="00126727" w:rsidRPr="00126727" w:rsidRDefault="00126727" w:rsidP="00126727">
            <w:pPr>
              <w:numPr>
                <w:ilvl w:val="0"/>
                <w:numId w:val="14"/>
              </w:numPr>
              <w:tabs>
                <w:tab w:val="num" w:pos="192"/>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Предварительные испытания;</w:t>
            </w:r>
          </w:p>
          <w:p w14:paraId="46A2686E" w14:textId="77777777" w:rsidR="00126727" w:rsidRPr="00126727" w:rsidRDefault="00126727" w:rsidP="00126727">
            <w:pPr>
              <w:numPr>
                <w:ilvl w:val="0"/>
                <w:numId w:val="14"/>
              </w:numPr>
              <w:tabs>
                <w:tab w:val="num" w:pos="192"/>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Передача АИИС в опытную эксплуатацию (ОЭ). Сопровождение ОЭ. Приемка из ОЭ;</w:t>
            </w:r>
          </w:p>
          <w:p w14:paraId="5F8D0F1D" w14:textId="77777777" w:rsidR="00126727" w:rsidRPr="00126727" w:rsidRDefault="00126727" w:rsidP="00D82F75">
            <w:pPr>
              <w:numPr>
                <w:ilvl w:val="0"/>
                <w:numId w:val="14"/>
              </w:numPr>
              <w:tabs>
                <w:tab w:val="clear" w:pos="720"/>
                <w:tab w:val="num" w:pos="192"/>
                <w:tab w:val="num" w:pos="328"/>
              </w:tabs>
              <w:spacing w:after="0" w:line="240" w:lineRule="auto"/>
              <w:ind w:left="-92" w:firstLine="0"/>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Сдача системы в постоянную эксплуатацию  </w:t>
            </w:r>
          </w:p>
          <w:p w14:paraId="4189AC7E" w14:textId="77777777" w:rsidR="00126727" w:rsidRPr="00126727" w:rsidRDefault="00126727" w:rsidP="00D82F75">
            <w:pPr>
              <w:numPr>
                <w:ilvl w:val="0"/>
                <w:numId w:val="14"/>
              </w:numPr>
              <w:tabs>
                <w:tab w:val="clear" w:pos="720"/>
                <w:tab w:val="num" w:pos="192"/>
                <w:tab w:val="num" w:pos="328"/>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Срок выполнения СМР – до 31 декабря 2021 года;</w:t>
            </w:r>
          </w:p>
        </w:tc>
      </w:tr>
      <w:tr w:rsidR="00126727" w:rsidRPr="00126727" w14:paraId="46181FC4" w14:textId="77777777" w:rsidTr="0075685A">
        <w:trPr>
          <w:trHeight w:val="870"/>
        </w:trPr>
        <w:tc>
          <w:tcPr>
            <w:tcW w:w="4775" w:type="dxa"/>
            <w:shd w:val="clear" w:color="auto" w:fill="auto"/>
            <w:hideMark/>
          </w:tcPr>
          <w:p w14:paraId="18C090DD" w14:textId="77777777" w:rsidR="00126727" w:rsidRPr="00126727" w:rsidRDefault="00126727" w:rsidP="00126727">
            <w:pPr>
              <w:spacing w:after="0" w:line="240" w:lineRule="auto"/>
              <w:ind w:firstLine="5"/>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lastRenderedPageBreak/>
              <w:t>Основные технико-экономические показатели объекта, в том числе мощность, производительность, производственная программа</w:t>
            </w:r>
          </w:p>
        </w:tc>
        <w:tc>
          <w:tcPr>
            <w:tcW w:w="5432" w:type="dxa"/>
            <w:shd w:val="clear" w:color="auto" w:fill="auto"/>
            <w:hideMark/>
          </w:tcPr>
          <w:p w14:paraId="2E8239BD"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В рабочем проекте установить технико-экономические показатели в соответствии со СН РК 1.02-03-2011:</w:t>
            </w:r>
          </w:p>
          <w:p w14:paraId="54EDDE20"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-состав основного оборудования,</w:t>
            </w:r>
          </w:p>
          <w:p w14:paraId="446F62FE"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-сметная стоимость строительства,</w:t>
            </w:r>
          </w:p>
          <w:p w14:paraId="00357D4C"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-продолжительность строительства;</w:t>
            </w:r>
          </w:p>
          <w:p w14:paraId="1F1489FA"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-стоимость вновь устанавливаемых приборов учета и оборудования;</w:t>
            </w:r>
          </w:p>
          <w:p w14:paraId="71FE0C97"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w:t>
            </w:r>
            <w:proofErr w:type="gramStart"/>
            <w:r w:rsidRPr="00126727">
              <w:rPr>
                <w:rFonts w:ascii="Times New Roman" w:eastAsia="Times New Roman" w:hAnsi="Times New Roman" w:cs="Times New Roman"/>
                <w:sz w:val="24"/>
                <w:szCs w:val="24"/>
              </w:rPr>
              <w:t>расчет материала</w:t>
            </w:r>
            <w:proofErr w:type="gramEnd"/>
            <w:r w:rsidRPr="00126727">
              <w:rPr>
                <w:rFonts w:ascii="Times New Roman" w:eastAsia="Times New Roman" w:hAnsi="Times New Roman" w:cs="Times New Roman"/>
                <w:sz w:val="24"/>
                <w:szCs w:val="24"/>
              </w:rPr>
              <w:t xml:space="preserve"> требующегося для производства работ по замене приборов учета;</w:t>
            </w:r>
          </w:p>
          <w:p w14:paraId="3A36041A"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-расчет заработной платы, включая </w:t>
            </w:r>
            <w:proofErr w:type="spellStart"/>
            <w:proofErr w:type="gramStart"/>
            <w:r w:rsidRPr="00126727">
              <w:rPr>
                <w:rFonts w:ascii="Times New Roman" w:eastAsia="Times New Roman" w:hAnsi="Times New Roman" w:cs="Times New Roman"/>
                <w:sz w:val="24"/>
                <w:szCs w:val="24"/>
              </w:rPr>
              <w:t>соц.налог</w:t>
            </w:r>
            <w:proofErr w:type="spellEnd"/>
            <w:proofErr w:type="gramEnd"/>
            <w:r w:rsidRPr="00126727">
              <w:rPr>
                <w:rFonts w:ascii="Times New Roman" w:eastAsia="Times New Roman" w:hAnsi="Times New Roman" w:cs="Times New Roman"/>
                <w:sz w:val="24"/>
                <w:szCs w:val="24"/>
              </w:rPr>
              <w:t>;</w:t>
            </w:r>
          </w:p>
          <w:p w14:paraId="45482E0A"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-аренда автотранспорта;</w:t>
            </w:r>
          </w:p>
          <w:p w14:paraId="7D1B123E"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-командировочные расходы;</w:t>
            </w:r>
          </w:p>
          <w:p w14:paraId="1297C1D9"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-накладные расходы;</w:t>
            </w:r>
          </w:p>
          <w:p w14:paraId="62F455E8" w14:textId="77777777" w:rsidR="00126727" w:rsidRPr="00126727" w:rsidRDefault="00126727" w:rsidP="00D82F75">
            <w:pPr>
              <w:suppressLineNumbers/>
              <w:suppressAutoHyphens/>
              <w:spacing w:after="0" w:line="240" w:lineRule="auto"/>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-предусмотреть пломбировочный материал;</w:t>
            </w:r>
          </w:p>
          <w:p w14:paraId="52908856"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-предусмотреть трансформаторы тока на КТП;</w:t>
            </w:r>
          </w:p>
          <w:p w14:paraId="0DCB2A08"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-предусмотреть коммутационные аппараты на КТП;</w:t>
            </w:r>
          </w:p>
        </w:tc>
      </w:tr>
      <w:tr w:rsidR="00126727" w:rsidRPr="00126727" w14:paraId="690EAA70" w14:textId="77777777" w:rsidTr="0075685A">
        <w:trPr>
          <w:trHeight w:val="315"/>
        </w:trPr>
        <w:tc>
          <w:tcPr>
            <w:tcW w:w="4775" w:type="dxa"/>
            <w:shd w:val="clear" w:color="auto" w:fill="auto"/>
            <w:hideMark/>
          </w:tcPr>
          <w:p w14:paraId="26877826" w14:textId="77777777" w:rsidR="00126727" w:rsidRPr="00126727" w:rsidRDefault="00126727" w:rsidP="00126727">
            <w:pPr>
              <w:spacing w:after="0" w:line="240" w:lineRule="auto"/>
              <w:ind w:firstLine="5"/>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Основные требования к инженерному оборудованию</w:t>
            </w:r>
          </w:p>
        </w:tc>
        <w:tc>
          <w:tcPr>
            <w:tcW w:w="5432" w:type="dxa"/>
            <w:shd w:val="clear" w:color="auto" w:fill="auto"/>
          </w:tcPr>
          <w:p w14:paraId="36190A65" w14:textId="77777777" w:rsidR="00126727" w:rsidRPr="00126727" w:rsidRDefault="00126727" w:rsidP="00126727">
            <w:pPr>
              <w:autoSpaceDE w:val="0"/>
              <w:autoSpaceDN w:val="0"/>
              <w:adjustRightInd w:val="0"/>
              <w:spacing w:after="0" w:line="240" w:lineRule="auto"/>
              <w:ind w:left="-92"/>
              <w:jc w:val="both"/>
              <w:rPr>
                <w:rFonts w:ascii="Times New Roman" w:hAnsi="Times New Roman"/>
                <w:b/>
                <w:sz w:val="24"/>
                <w:szCs w:val="24"/>
              </w:rPr>
            </w:pPr>
            <w:r w:rsidRPr="00126727">
              <w:rPr>
                <w:rFonts w:ascii="Times New Roman" w:hAnsi="Times New Roman"/>
                <w:b/>
                <w:sz w:val="24"/>
                <w:szCs w:val="24"/>
              </w:rPr>
              <w:t xml:space="preserve">Требования к счетчикам электрической энергии ПС 110/35/10кВ: </w:t>
            </w:r>
          </w:p>
          <w:p w14:paraId="79B08E31" w14:textId="77777777" w:rsidR="00126727" w:rsidRPr="00126727" w:rsidRDefault="00126727" w:rsidP="00126727">
            <w:pPr>
              <w:widowControl w:val="0"/>
              <w:spacing w:after="0" w:line="240" w:lineRule="auto"/>
              <w:ind w:left="-92"/>
              <w:contextualSpacing/>
              <w:jc w:val="both"/>
              <w:rPr>
                <w:rFonts w:ascii="Times New Roman" w:hAnsi="Times New Roman"/>
                <w:sz w:val="24"/>
                <w:szCs w:val="24"/>
              </w:rPr>
            </w:pPr>
            <w:r w:rsidRPr="00126727">
              <w:rPr>
                <w:rFonts w:ascii="Times New Roman" w:hAnsi="Times New Roman"/>
                <w:sz w:val="24"/>
                <w:szCs w:val="24"/>
              </w:rPr>
              <w:t>1.Внесены в Государственный реестр обеспечения единства измерений Республики Казахстан;</w:t>
            </w:r>
          </w:p>
          <w:p w14:paraId="054BF546" w14:textId="77777777" w:rsidR="00126727" w:rsidRPr="00126727" w:rsidRDefault="00126727" w:rsidP="00126727">
            <w:pPr>
              <w:widowControl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2.Иметь пломбу поверки с давностью не более 10 </w:t>
            </w:r>
            <w:proofErr w:type="gramStart"/>
            <w:r w:rsidRPr="00126727">
              <w:rPr>
                <w:rFonts w:ascii="Times New Roman" w:hAnsi="Times New Roman"/>
                <w:sz w:val="24"/>
                <w:szCs w:val="24"/>
              </w:rPr>
              <w:t>месяцев  на</w:t>
            </w:r>
            <w:proofErr w:type="gramEnd"/>
            <w:r w:rsidRPr="00126727">
              <w:rPr>
                <w:rFonts w:ascii="Times New Roman" w:hAnsi="Times New Roman"/>
                <w:sz w:val="24"/>
                <w:szCs w:val="24"/>
              </w:rPr>
              <w:t xml:space="preserve"> момент поставки;</w:t>
            </w:r>
          </w:p>
          <w:p w14:paraId="4E0D417D"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 3. Поддержка системами АСКУЭ ПО «Пирамида»; ПО «Альфа-центр»;   </w:t>
            </w:r>
          </w:p>
          <w:p w14:paraId="6D96480D"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4.учет активной и реактивной энергии прямого и обратного направления (одно и двунаправленные приборы учета), при классе </w:t>
            </w:r>
            <w:proofErr w:type="gramStart"/>
            <w:r w:rsidRPr="00126727">
              <w:rPr>
                <w:rFonts w:ascii="Times New Roman" w:hAnsi="Times New Roman"/>
                <w:sz w:val="24"/>
                <w:szCs w:val="24"/>
              </w:rPr>
              <w:t>точности,(</w:t>
            </w:r>
            <w:proofErr w:type="gramEnd"/>
            <w:r w:rsidRPr="00126727">
              <w:rPr>
                <w:rFonts w:ascii="Times New Roman" w:hAnsi="Times New Roman"/>
                <w:sz w:val="24"/>
                <w:szCs w:val="24"/>
              </w:rPr>
              <w:t>актив./ реактив.): </w:t>
            </w:r>
          </w:p>
          <w:p w14:paraId="39570D4A" w14:textId="77777777" w:rsidR="00126727" w:rsidRPr="00126727" w:rsidRDefault="00126727" w:rsidP="00126727">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 xml:space="preserve">трансформаторного </w:t>
            </w:r>
            <w:proofErr w:type="gramStart"/>
            <w:r w:rsidRPr="00126727">
              <w:rPr>
                <w:rFonts w:ascii="Times New Roman" w:hAnsi="Times New Roman"/>
                <w:sz w:val="24"/>
                <w:szCs w:val="24"/>
                <w:shd w:val="clear" w:color="auto" w:fill="FFFFFF"/>
              </w:rPr>
              <w:t>включения:  </w:t>
            </w:r>
            <w:r w:rsidRPr="00126727">
              <w:rPr>
                <w:rFonts w:ascii="Times New Roman" w:hAnsi="Times New Roman"/>
                <w:sz w:val="24"/>
                <w:szCs w:val="24"/>
              </w:rPr>
              <w:t>0</w:t>
            </w:r>
            <w:proofErr w:type="gramEnd"/>
            <w:r w:rsidRPr="00126727">
              <w:rPr>
                <w:rFonts w:ascii="Times New Roman" w:hAnsi="Times New Roman"/>
                <w:sz w:val="24"/>
                <w:szCs w:val="24"/>
              </w:rPr>
              <w:t>,5S/1;</w:t>
            </w:r>
          </w:p>
          <w:p w14:paraId="5BA59F61" w14:textId="77777777" w:rsidR="00126727" w:rsidRPr="00126727" w:rsidRDefault="00126727" w:rsidP="00126727">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прямого включения: </w:t>
            </w:r>
            <w:r w:rsidRPr="00126727">
              <w:rPr>
                <w:rFonts w:ascii="Times New Roman" w:hAnsi="Times New Roman"/>
                <w:sz w:val="24"/>
                <w:szCs w:val="24"/>
              </w:rPr>
              <w:t xml:space="preserve">1/2; </w:t>
            </w:r>
          </w:p>
          <w:p w14:paraId="7BE041B9"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5.Номинальное напряжение, В: </w:t>
            </w:r>
          </w:p>
          <w:p w14:paraId="65464F37" w14:textId="77777777" w:rsidR="00126727" w:rsidRPr="00126727" w:rsidRDefault="00126727" w:rsidP="00126727">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трансформаторного включения: </w:t>
            </w:r>
            <w:r w:rsidRPr="00126727">
              <w:rPr>
                <w:rFonts w:ascii="Times New Roman" w:hAnsi="Times New Roman"/>
                <w:sz w:val="24"/>
                <w:szCs w:val="24"/>
              </w:rPr>
              <w:t>3*57,7/</w:t>
            </w:r>
            <w:proofErr w:type="gramStart"/>
            <w:r w:rsidRPr="00126727">
              <w:rPr>
                <w:rFonts w:ascii="Times New Roman" w:hAnsi="Times New Roman"/>
                <w:sz w:val="24"/>
                <w:szCs w:val="24"/>
              </w:rPr>
              <w:t>100 ;</w:t>
            </w:r>
            <w:proofErr w:type="gramEnd"/>
          </w:p>
          <w:p w14:paraId="5559D84E" w14:textId="77777777" w:rsidR="00126727" w:rsidRPr="00126727" w:rsidRDefault="00126727" w:rsidP="00126727">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прямого включения: </w:t>
            </w:r>
            <w:r w:rsidRPr="00126727">
              <w:rPr>
                <w:rFonts w:ascii="Times New Roman" w:hAnsi="Times New Roman"/>
                <w:sz w:val="24"/>
                <w:szCs w:val="24"/>
              </w:rPr>
              <w:t xml:space="preserve">3*230/400; </w:t>
            </w:r>
          </w:p>
          <w:p w14:paraId="72CC14AE"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6.Базовый / максимальный ток, </w:t>
            </w:r>
            <w:proofErr w:type="gramStart"/>
            <w:r w:rsidRPr="00126727">
              <w:rPr>
                <w:rFonts w:ascii="Times New Roman" w:hAnsi="Times New Roman"/>
                <w:sz w:val="24"/>
                <w:szCs w:val="24"/>
              </w:rPr>
              <w:t>А</w:t>
            </w:r>
            <w:proofErr w:type="gramEnd"/>
            <w:r w:rsidRPr="00126727">
              <w:rPr>
                <w:rFonts w:ascii="Times New Roman" w:hAnsi="Times New Roman"/>
                <w:sz w:val="24"/>
                <w:szCs w:val="24"/>
              </w:rPr>
              <w:t>: </w:t>
            </w:r>
          </w:p>
          <w:p w14:paraId="1A424A14" w14:textId="77777777" w:rsidR="00126727" w:rsidRPr="00126727" w:rsidRDefault="00126727" w:rsidP="00126727">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трансформаторного включения: </w:t>
            </w:r>
            <w:r w:rsidRPr="00126727">
              <w:rPr>
                <w:rFonts w:ascii="Times New Roman" w:hAnsi="Times New Roman"/>
                <w:sz w:val="24"/>
                <w:szCs w:val="24"/>
              </w:rPr>
              <w:t>5/7,5;</w:t>
            </w:r>
          </w:p>
          <w:p w14:paraId="7C20A645" w14:textId="77777777" w:rsidR="00126727" w:rsidRPr="00126727" w:rsidRDefault="00126727" w:rsidP="00126727">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прямого включения: </w:t>
            </w:r>
            <w:r w:rsidRPr="00126727">
              <w:rPr>
                <w:rFonts w:ascii="Times New Roman" w:hAnsi="Times New Roman"/>
                <w:sz w:val="24"/>
                <w:szCs w:val="24"/>
              </w:rPr>
              <w:t>5/60; 10/100;</w:t>
            </w:r>
          </w:p>
          <w:p w14:paraId="0B97B070"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shd w:val="clear" w:color="auto" w:fill="FFFFFF"/>
              </w:rPr>
              <w:lastRenderedPageBreak/>
              <w:t xml:space="preserve">7.Макс. ток для счетчиков прямого включения в течение 10 </w:t>
            </w:r>
            <w:proofErr w:type="spellStart"/>
            <w:proofErr w:type="gramStart"/>
            <w:r w:rsidRPr="00126727">
              <w:rPr>
                <w:rFonts w:ascii="Times New Roman" w:hAnsi="Times New Roman"/>
                <w:sz w:val="24"/>
                <w:szCs w:val="24"/>
                <w:shd w:val="clear" w:color="auto" w:fill="FFFFFF"/>
              </w:rPr>
              <w:t>мс</w:t>
            </w:r>
            <w:proofErr w:type="spellEnd"/>
            <w:r w:rsidRPr="00126727">
              <w:rPr>
                <w:rFonts w:ascii="Times New Roman" w:hAnsi="Times New Roman"/>
                <w:sz w:val="24"/>
                <w:szCs w:val="24"/>
                <w:shd w:val="clear" w:color="auto" w:fill="FFFFFF"/>
              </w:rPr>
              <w:t xml:space="preserve">:  </w:t>
            </w:r>
            <w:r w:rsidRPr="00126727">
              <w:rPr>
                <w:rFonts w:ascii="Times New Roman" w:hAnsi="Times New Roman"/>
                <w:sz w:val="24"/>
                <w:szCs w:val="24"/>
              </w:rPr>
              <w:t>30</w:t>
            </w:r>
            <w:proofErr w:type="gramEnd"/>
            <w:r w:rsidRPr="00126727">
              <w:rPr>
                <w:rFonts w:ascii="Times New Roman" w:hAnsi="Times New Roman"/>
                <w:sz w:val="24"/>
                <w:szCs w:val="24"/>
              </w:rPr>
              <w:t>*I макс;</w:t>
            </w:r>
          </w:p>
          <w:p w14:paraId="55586678"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shd w:val="clear" w:color="auto" w:fill="FFFFFF"/>
              </w:rPr>
              <w:t>8.Максимальный ток для счетчиков трансформаторного включения в течение 0,5 с: </w:t>
            </w:r>
            <w:r w:rsidRPr="00126727">
              <w:rPr>
                <w:rFonts w:ascii="Times New Roman" w:hAnsi="Times New Roman"/>
                <w:sz w:val="24"/>
                <w:szCs w:val="24"/>
              </w:rPr>
              <w:t>20*I макс;</w:t>
            </w:r>
          </w:p>
          <w:p w14:paraId="3B5FE2C2"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9.Чувствительность при измерении активной энергии, </w:t>
            </w:r>
            <w:proofErr w:type="gramStart"/>
            <w:r w:rsidRPr="00126727">
              <w:rPr>
                <w:rFonts w:ascii="Times New Roman" w:hAnsi="Times New Roman"/>
                <w:sz w:val="24"/>
                <w:szCs w:val="24"/>
              </w:rPr>
              <w:t>А</w:t>
            </w:r>
            <w:proofErr w:type="gramEnd"/>
            <w:r w:rsidRPr="00126727">
              <w:rPr>
                <w:rFonts w:ascii="Times New Roman" w:hAnsi="Times New Roman"/>
                <w:sz w:val="24"/>
                <w:szCs w:val="24"/>
              </w:rPr>
              <w:t xml:space="preserve">:  </w:t>
            </w:r>
          </w:p>
          <w:p w14:paraId="688B0C28" w14:textId="77777777" w:rsidR="00126727" w:rsidRPr="00126727" w:rsidRDefault="00126727" w:rsidP="00126727">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трансформаторного включения: </w:t>
            </w:r>
            <w:r w:rsidRPr="00126727">
              <w:rPr>
                <w:rFonts w:ascii="Times New Roman" w:hAnsi="Times New Roman"/>
                <w:sz w:val="24"/>
                <w:szCs w:val="24"/>
              </w:rPr>
              <w:t>0,005;</w:t>
            </w:r>
          </w:p>
          <w:p w14:paraId="395E5903" w14:textId="77777777" w:rsidR="00126727" w:rsidRPr="00126727" w:rsidRDefault="00126727" w:rsidP="00126727">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126727">
              <w:rPr>
                <w:rFonts w:ascii="Times New Roman" w:hAnsi="Times New Roman"/>
                <w:sz w:val="24"/>
                <w:szCs w:val="24"/>
                <w:shd w:val="clear" w:color="auto" w:fill="FFFFFF"/>
              </w:rPr>
              <w:t>прямого включения: </w:t>
            </w:r>
            <w:r w:rsidRPr="00126727">
              <w:rPr>
                <w:rFonts w:ascii="Times New Roman" w:hAnsi="Times New Roman"/>
                <w:sz w:val="24"/>
                <w:szCs w:val="24"/>
              </w:rPr>
              <w:t>0,02; 0,04</w:t>
            </w:r>
          </w:p>
          <w:p w14:paraId="738992F1"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shd w:val="clear" w:color="auto" w:fill="FFFFFF"/>
              </w:rPr>
            </w:pPr>
            <w:r w:rsidRPr="00126727">
              <w:rPr>
                <w:rFonts w:ascii="Times New Roman" w:hAnsi="Times New Roman"/>
                <w:sz w:val="24"/>
                <w:szCs w:val="24"/>
                <w:shd w:val="clear" w:color="auto" w:fill="FFFFFF"/>
              </w:rPr>
              <w:t xml:space="preserve">10.Активная / полная потребляемая мощность в каждой цепи напряжения счетчика при номинальном напряжении, Вт/В*А        </w:t>
            </w:r>
            <w:r w:rsidRPr="00126727">
              <w:rPr>
                <w:rFonts w:ascii="Times New Roman" w:hAnsi="Times New Roman"/>
                <w:sz w:val="24"/>
                <w:szCs w:val="24"/>
              </w:rPr>
              <w:t>2 / 10;</w:t>
            </w:r>
          </w:p>
          <w:p w14:paraId="7FD712FF"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shd w:val="clear" w:color="auto" w:fill="FFFFFF"/>
              </w:rPr>
              <w:t xml:space="preserve">11.Полная мощность, потребляемая каждой цепью тока, не более </w:t>
            </w:r>
            <w:r w:rsidRPr="00126727">
              <w:rPr>
                <w:rFonts w:ascii="Times New Roman" w:hAnsi="Times New Roman"/>
                <w:sz w:val="24"/>
                <w:szCs w:val="24"/>
              </w:rPr>
              <w:t>0,1</w:t>
            </w:r>
            <w:r w:rsidRPr="00126727">
              <w:rPr>
                <w:rFonts w:ascii="Times New Roman" w:hAnsi="Times New Roman"/>
                <w:sz w:val="24"/>
                <w:szCs w:val="24"/>
                <w:shd w:val="clear" w:color="auto" w:fill="FFFFFF"/>
              </w:rPr>
              <w:t xml:space="preserve"> В*А   </w:t>
            </w:r>
          </w:p>
          <w:p w14:paraId="7900ACC1"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shd w:val="clear" w:color="auto" w:fill="FFFFFF"/>
              </w:rPr>
            </w:pPr>
            <w:r w:rsidRPr="00126727">
              <w:rPr>
                <w:rFonts w:ascii="Times New Roman" w:hAnsi="Times New Roman"/>
                <w:sz w:val="24"/>
                <w:szCs w:val="24"/>
                <w:shd w:val="clear" w:color="auto" w:fill="FFFFFF"/>
              </w:rPr>
              <w:t xml:space="preserve">12.Средний ток потребления от источника внешнего питания интерфейсов RS-485, CAN- </w:t>
            </w:r>
            <w:r w:rsidRPr="00126727">
              <w:rPr>
                <w:rFonts w:ascii="Times New Roman" w:hAnsi="Times New Roman"/>
                <w:sz w:val="24"/>
                <w:szCs w:val="24"/>
              </w:rPr>
              <w:t>30</w:t>
            </w:r>
            <w:r w:rsidRPr="00126727">
              <w:rPr>
                <w:rFonts w:ascii="Times New Roman" w:hAnsi="Times New Roman"/>
                <w:sz w:val="24"/>
                <w:szCs w:val="24"/>
                <w:shd w:val="clear" w:color="auto" w:fill="FFFFFF"/>
              </w:rPr>
              <w:t>мА;</w:t>
            </w:r>
          </w:p>
          <w:p w14:paraId="29F06C83"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13.Наличие следующих функций:</w:t>
            </w:r>
          </w:p>
          <w:p w14:paraId="077FB5EF"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 журнал событий; измерение показателей качества электроэнергии; наличие интерфейса </w:t>
            </w:r>
            <w:r w:rsidRPr="00126727">
              <w:rPr>
                <w:rFonts w:ascii="Times New Roman" w:hAnsi="Times New Roman"/>
                <w:sz w:val="24"/>
                <w:szCs w:val="24"/>
                <w:shd w:val="clear" w:color="auto" w:fill="FFFFFF"/>
              </w:rPr>
              <w:t>RS-485</w:t>
            </w:r>
            <w:r w:rsidRPr="00126727">
              <w:rPr>
                <w:rFonts w:ascii="Arial" w:hAnsi="Arial" w:cs="Arial"/>
                <w:color w:val="434343"/>
                <w:sz w:val="18"/>
                <w:szCs w:val="18"/>
                <w:shd w:val="clear" w:color="auto" w:fill="FFFFFF"/>
              </w:rPr>
              <w:t xml:space="preserve">; </w:t>
            </w:r>
            <w:r w:rsidRPr="00126727">
              <w:rPr>
                <w:rFonts w:ascii="Times New Roman" w:hAnsi="Times New Roman"/>
                <w:sz w:val="24"/>
                <w:szCs w:val="24"/>
                <w:shd w:val="clear" w:color="auto" w:fill="FFFFFF"/>
              </w:rPr>
              <w:t xml:space="preserve">внутреннее питание интерфейса RS-485 и модема </w:t>
            </w:r>
            <w:r w:rsidRPr="00126727">
              <w:rPr>
                <w:rFonts w:ascii="Times New Roman" w:hAnsi="Times New Roman"/>
                <w:sz w:val="24"/>
                <w:szCs w:val="24"/>
                <w:shd w:val="clear" w:color="auto" w:fill="FFFFFF"/>
                <w:lang w:val="en-US"/>
              </w:rPr>
              <w:t>GSM</w:t>
            </w:r>
            <w:r w:rsidRPr="00126727">
              <w:rPr>
                <w:rFonts w:ascii="Times New Roman" w:hAnsi="Times New Roman"/>
                <w:sz w:val="24"/>
                <w:szCs w:val="24"/>
                <w:shd w:val="clear" w:color="auto" w:fill="FFFFFF"/>
              </w:rPr>
              <w:t>; наличие входа резервного питания; наличие электронной пломбы.</w:t>
            </w:r>
          </w:p>
          <w:p w14:paraId="49734B38" w14:textId="77777777" w:rsidR="00126727" w:rsidRPr="00126727" w:rsidRDefault="00126727" w:rsidP="00126727">
            <w:pPr>
              <w:shd w:val="clear" w:color="auto" w:fill="FFFFFF"/>
              <w:spacing w:after="0" w:line="240" w:lineRule="auto"/>
              <w:ind w:left="-92"/>
              <w:jc w:val="both"/>
              <w:rPr>
                <w:rFonts w:ascii="Times New Roman" w:hAnsi="Times New Roman"/>
                <w:sz w:val="24"/>
                <w:szCs w:val="24"/>
                <w:shd w:val="clear" w:color="auto" w:fill="FFFFFF"/>
              </w:rPr>
            </w:pPr>
            <w:r w:rsidRPr="00126727">
              <w:rPr>
                <w:rFonts w:ascii="Times New Roman" w:hAnsi="Times New Roman"/>
                <w:sz w:val="24"/>
                <w:szCs w:val="24"/>
                <w:shd w:val="clear" w:color="auto" w:fill="FFFFFF"/>
              </w:rPr>
              <w:t xml:space="preserve">14.Сохранность данных при перерывах питания, не менее </w:t>
            </w:r>
            <w:r w:rsidRPr="00126727">
              <w:rPr>
                <w:rFonts w:ascii="Times New Roman" w:hAnsi="Times New Roman"/>
                <w:sz w:val="24"/>
                <w:szCs w:val="24"/>
              </w:rPr>
              <w:t>10</w:t>
            </w:r>
            <w:r w:rsidRPr="00126727">
              <w:rPr>
                <w:rFonts w:ascii="Times New Roman" w:hAnsi="Times New Roman"/>
                <w:sz w:val="24"/>
                <w:szCs w:val="24"/>
                <w:shd w:val="clear" w:color="auto" w:fill="FFFFFF"/>
              </w:rPr>
              <w:t>лет;</w:t>
            </w:r>
          </w:p>
          <w:p w14:paraId="6719826D" w14:textId="77777777" w:rsidR="00126727" w:rsidRPr="00126727" w:rsidRDefault="00126727" w:rsidP="00126727">
            <w:pPr>
              <w:autoSpaceDE w:val="0"/>
              <w:autoSpaceDN w:val="0"/>
              <w:adjustRightInd w:val="0"/>
              <w:spacing w:after="0" w:line="240" w:lineRule="auto"/>
              <w:ind w:left="-92"/>
              <w:contextualSpacing/>
              <w:jc w:val="both"/>
              <w:rPr>
                <w:rFonts w:ascii="Times New Roman" w:hAnsi="Times New Roman"/>
                <w:sz w:val="24"/>
                <w:szCs w:val="24"/>
                <w:shd w:val="clear" w:color="auto" w:fill="FFFFFF"/>
              </w:rPr>
            </w:pPr>
            <w:r w:rsidRPr="00126727">
              <w:rPr>
                <w:rFonts w:ascii="Times New Roman" w:hAnsi="Times New Roman"/>
                <w:sz w:val="24"/>
                <w:szCs w:val="24"/>
                <w:shd w:val="clear" w:color="auto" w:fill="FFFFFF"/>
              </w:rPr>
              <w:t xml:space="preserve">15. Гарантийный срок эксплуатации - 3 года; </w:t>
            </w:r>
          </w:p>
          <w:p w14:paraId="58AD7CB1" w14:textId="77777777" w:rsidR="00126727" w:rsidRPr="00126727" w:rsidRDefault="00126727" w:rsidP="00126727">
            <w:pPr>
              <w:autoSpaceDE w:val="0"/>
              <w:autoSpaceDN w:val="0"/>
              <w:adjustRightInd w:val="0"/>
              <w:spacing w:after="0" w:line="240" w:lineRule="auto"/>
              <w:ind w:left="-92"/>
              <w:jc w:val="both"/>
              <w:rPr>
                <w:rFonts w:ascii="Times New Roman" w:hAnsi="Times New Roman"/>
                <w:b/>
                <w:sz w:val="24"/>
                <w:szCs w:val="24"/>
              </w:rPr>
            </w:pPr>
            <w:r w:rsidRPr="00126727">
              <w:rPr>
                <w:rFonts w:ascii="Times New Roman" w:hAnsi="Times New Roman"/>
                <w:b/>
                <w:sz w:val="24"/>
                <w:szCs w:val="24"/>
              </w:rPr>
              <w:t>Требования к УСПД:</w:t>
            </w:r>
          </w:p>
          <w:p w14:paraId="12957E20"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1. Адаптация </w:t>
            </w:r>
            <w:proofErr w:type="gramStart"/>
            <w:r w:rsidRPr="00126727">
              <w:rPr>
                <w:rFonts w:ascii="Times New Roman" w:hAnsi="Times New Roman"/>
                <w:sz w:val="24"/>
                <w:szCs w:val="24"/>
              </w:rPr>
              <w:t>с  ПО</w:t>
            </w:r>
            <w:proofErr w:type="gramEnd"/>
            <w:r w:rsidRPr="00126727">
              <w:rPr>
                <w:rFonts w:ascii="Times New Roman" w:hAnsi="Times New Roman"/>
                <w:sz w:val="24"/>
                <w:szCs w:val="24"/>
              </w:rPr>
              <w:t xml:space="preserve"> «Альфа центр»;</w:t>
            </w:r>
          </w:p>
          <w:p w14:paraId="0C1453B7"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2.Осуществлять доступ к опрашиваемым устройствам - счетчикам электроэнергии, посредством ПО </w:t>
            </w:r>
            <w:proofErr w:type="gramStart"/>
            <w:r w:rsidRPr="00126727">
              <w:rPr>
                <w:rFonts w:ascii="Times New Roman" w:hAnsi="Times New Roman"/>
                <w:sz w:val="24"/>
                <w:szCs w:val="24"/>
              </w:rPr>
              <w:t>АСКУЭ  «</w:t>
            </w:r>
            <w:proofErr w:type="gramEnd"/>
            <w:r w:rsidRPr="00126727">
              <w:rPr>
                <w:rFonts w:ascii="Times New Roman" w:hAnsi="Times New Roman"/>
                <w:sz w:val="24"/>
                <w:szCs w:val="24"/>
              </w:rPr>
              <w:t>Альфа центр»;</w:t>
            </w:r>
          </w:p>
          <w:p w14:paraId="02DC4EE7"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3.Длительность хранения данных: </w:t>
            </w:r>
          </w:p>
          <w:p w14:paraId="58CBA8F7" w14:textId="77777777" w:rsidR="00126727" w:rsidRPr="00126727" w:rsidRDefault="00126727" w:rsidP="00126727">
            <w:pPr>
              <w:numPr>
                <w:ilvl w:val="0"/>
                <w:numId w:val="7"/>
              </w:numPr>
              <w:tabs>
                <w:tab w:val="clear" w:pos="1428"/>
                <w:tab w:val="left" w:pos="192"/>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 xml:space="preserve">  210 суток (7 месяцев) для хранения коммерческого графика нагрузки,</w:t>
            </w:r>
          </w:p>
          <w:p w14:paraId="181DFCA7" w14:textId="77777777" w:rsidR="00126727" w:rsidRPr="00126727" w:rsidRDefault="00126727" w:rsidP="00126727">
            <w:pPr>
              <w:numPr>
                <w:ilvl w:val="0"/>
                <w:numId w:val="7"/>
              </w:numPr>
              <w:tabs>
                <w:tab w:val="clear" w:pos="1428"/>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от 7 до 15 суток для технических интервалов графика нагрузки,</w:t>
            </w:r>
          </w:p>
          <w:p w14:paraId="517252E1" w14:textId="77777777" w:rsidR="00126727" w:rsidRPr="00126727" w:rsidRDefault="00126727" w:rsidP="00126727">
            <w:pPr>
              <w:numPr>
                <w:ilvl w:val="0"/>
                <w:numId w:val="7"/>
              </w:numPr>
              <w:tabs>
                <w:tab w:val="clear" w:pos="1428"/>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не менее 7 суток для параметров электросети.</w:t>
            </w:r>
          </w:p>
          <w:p w14:paraId="29E27521"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4.УСПД   должен иметь возможность установки    модуля AC_WEB поддерживающий программное    </w:t>
            </w:r>
          </w:p>
          <w:p w14:paraId="6FB44256"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обеспечение</w:t>
            </w:r>
            <w:proofErr w:type="gramStart"/>
            <w:r w:rsidRPr="00126727">
              <w:rPr>
                <w:rFonts w:ascii="Times New Roman" w:hAnsi="Times New Roman"/>
                <w:sz w:val="24"/>
                <w:szCs w:val="24"/>
              </w:rPr>
              <w:t xml:space="preserve">   «</w:t>
            </w:r>
            <w:proofErr w:type="gramEnd"/>
            <w:r w:rsidRPr="00126727">
              <w:rPr>
                <w:rFonts w:ascii="Times New Roman" w:hAnsi="Times New Roman"/>
                <w:sz w:val="24"/>
                <w:szCs w:val="24"/>
              </w:rPr>
              <w:t>Альфа центр».</w:t>
            </w:r>
          </w:p>
          <w:p w14:paraId="7161C4CA"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5.На УСПД должно быть установлено программное  </w:t>
            </w:r>
          </w:p>
          <w:p w14:paraId="4EC77AC9" w14:textId="77777777" w:rsidR="00126727" w:rsidRPr="00126727" w:rsidRDefault="00126727" w:rsidP="00126727">
            <w:pPr>
              <w:autoSpaceDE w:val="0"/>
              <w:autoSpaceDN w:val="0"/>
              <w:adjustRightInd w:val="0"/>
              <w:spacing w:after="0" w:line="240" w:lineRule="auto"/>
              <w:ind w:left="-92" w:right="-108"/>
              <w:jc w:val="both"/>
              <w:rPr>
                <w:rFonts w:ascii="Times New Roman" w:hAnsi="Times New Roman"/>
                <w:sz w:val="24"/>
                <w:szCs w:val="24"/>
              </w:rPr>
            </w:pPr>
            <w:r w:rsidRPr="00126727">
              <w:rPr>
                <w:rFonts w:ascii="Times New Roman" w:hAnsi="Times New Roman"/>
                <w:sz w:val="24"/>
                <w:szCs w:val="24"/>
              </w:rPr>
              <w:t xml:space="preserve">   обеспечение «Альфа центр» с лицензионным ключом.</w:t>
            </w:r>
          </w:p>
          <w:p w14:paraId="55BE3F2B"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6.Базовые интерфейсы:</w:t>
            </w:r>
          </w:p>
          <w:p w14:paraId="7E8A3FC4"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2 порта RS-232/485 (COM 1-2);</w:t>
            </w:r>
          </w:p>
          <w:p w14:paraId="18BD38AB"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2 порта RS-232/422/485 (COM A-B соответственно порты com7 и com8);</w:t>
            </w:r>
          </w:p>
          <w:p w14:paraId="2E33B257"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4 порта RS-232/485 через кабель-разветвитель (COM 3-6);</w:t>
            </w:r>
          </w:p>
          <w:p w14:paraId="104D929E"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lang w:val="en-US"/>
              </w:rPr>
            </w:pPr>
            <w:r w:rsidRPr="00126727">
              <w:rPr>
                <w:rFonts w:ascii="Times New Roman" w:hAnsi="Times New Roman"/>
                <w:sz w:val="24"/>
                <w:szCs w:val="24"/>
                <w:lang w:val="en-US"/>
              </w:rPr>
              <w:t xml:space="preserve">2 </w:t>
            </w:r>
            <w:r w:rsidRPr="00126727">
              <w:rPr>
                <w:rFonts w:ascii="Times New Roman" w:hAnsi="Times New Roman"/>
                <w:sz w:val="24"/>
                <w:szCs w:val="24"/>
              </w:rPr>
              <w:t>порта</w:t>
            </w:r>
            <w:r w:rsidRPr="00126727">
              <w:rPr>
                <w:rFonts w:ascii="Times New Roman" w:hAnsi="Times New Roman"/>
                <w:sz w:val="24"/>
                <w:szCs w:val="24"/>
                <w:lang w:val="en-US"/>
              </w:rPr>
              <w:t xml:space="preserve"> Ethernet 10/100/1000 Base-T (RJ-45);</w:t>
            </w:r>
          </w:p>
          <w:p w14:paraId="0AFE772A"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lastRenderedPageBreak/>
              <w:t xml:space="preserve">6 </w:t>
            </w:r>
            <w:proofErr w:type="gramStart"/>
            <w:r w:rsidRPr="00126727">
              <w:rPr>
                <w:rFonts w:ascii="Times New Roman" w:hAnsi="Times New Roman"/>
                <w:sz w:val="24"/>
                <w:szCs w:val="24"/>
              </w:rPr>
              <w:t>портов  USB</w:t>
            </w:r>
            <w:proofErr w:type="gramEnd"/>
            <w:r w:rsidRPr="00126727">
              <w:rPr>
                <w:rFonts w:ascii="Times New Roman" w:hAnsi="Times New Roman"/>
                <w:sz w:val="24"/>
                <w:szCs w:val="24"/>
              </w:rPr>
              <w:t>2.0 (1 порт для HASP-ключа);</w:t>
            </w:r>
          </w:p>
          <w:p w14:paraId="5F2E4FD6"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1 порт PS/2 (клавиатура, мышь);</w:t>
            </w:r>
          </w:p>
          <w:p w14:paraId="0EB9ACD2" w14:textId="77777777" w:rsidR="00126727" w:rsidRPr="00126727" w:rsidRDefault="00126727" w:rsidP="00126727">
            <w:pPr>
              <w:numPr>
                <w:ilvl w:val="0"/>
                <w:numId w:val="8"/>
              </w:numPr>
              <w:tabs>
                <w:tab w:val="left" w:pos="334"/>
              </w:tabs>
              <w:autoSpaceDE w:val="0"/>
              <w:autoSpaceDN w:val="0"/>
              <w:adjustRightInd w:val="0"/>
              <w:spacing w:after="0" w:line="240" w:lineRule="auto"/>
              <w:ind w:left="-92" w:firstLine="0"/>
              <w:jc w:val="both"/>
              <w:rPr>
                <w:rFonts w:ascii="Times New Roman" w:hAnsi="Times New Roman"/>
                <w:sz w:val="24"/>
                <w:szCs w:val="24"/>
              </w:rPr>
            </w:pPr>
            <w:r w:rsidRPr="00126727">
              <w:rPr>
                <w:rFonts w:ascii="Times New Roman" w:hAnsi="Times New Roman"/>
                <w:sz w:val="24"/>
                <w:szCs w:val="24"/>
              </w:rPr>
              <w:t>1 порт подключения монитора.</w:t>
            </w:r>
          </w:p>
          <w:p w14:paraId="0427B33C"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7. УСПД должен иметь возможность увеличения количества интерфейсов путем использования внешних преобразователей RS 485/422/232 – </w:t>
            </w:r>
            <w:r w:rsidRPr="00126727">
              <w:rPr>
                <w:rFonts w:ascii="Times New Roman" w:hAnsi="Times New Roman"/>
                <w:sz w:val="24"/>
                <w:szCs w:val="24"/>
                <w:lang w:val="en-US"/>
              </w:rPr>
              <w:t>Ethernet</w:t>
            </w:r>
            <w:r w:rsidRPr="00126727">
              <w:rPr>
                <w:rFonts w:ascii="Times New Roman" w:hAnsi="Times New Roman"/>
                <w:sz w:val="24"/>
                <w:szCs w:val="24"/>
              </w:rPr>
              <w:t xml:space="preserve"> (типа </w:t>
            </w:r>
            <w:r w:rsidRPr="00126727">
              <w:rPr>
                <w:rFonts w:ascii="Times New Roman" w:hAnsi="Times New Roman"/>
                <w:sz w:val="24"/>
                <w:szCs w:val="24"/>
                <w:lang w:val="en-US"/>
              </w:rPr>
              <w:t>Moxa</w:t>
            </w:r>
            <w:r w:rsidRPr="00126727">
              <w:rPr>
                <w:rFonts w:ascii="Times New Roman" w:hAnsi="Times New Roman"/>
                <w:sz w:val="24"/>
                <w:szCs w:val="24"/>
              </w:rPr>
              <w:t xml:space="preserve"> </w:t>
            </w:r>
            <w:proofErr w:type="spellStart"/>
            <w:r w:rsidRPr="00126727">
              <w:rPr>
                <w:rFonts w:ascii="Times New Roman" w:hAnsi="Times New Roman"/>
                <w:sz w:val="24"/>
                <w:szCs w:val="24"/>
                <w:lang w:val="en-US"/>
              </w:rPr>
              <w:t>NPort</w:t>
            </w:r>
            <w:proofErr w:type="spellEnd"/>
            <w:r w:rsidRPr="00126727">
              <w:rPr>
                <w:rFonts w:ascii="Times New Roman" w:hAnsi="Times New Roman"/>
                <w:sz w:val="24"/>
                <w:szCs w:val="24"/>
              </w:rPr>
              <w:t xml:space="preserve"> 5430 </w:t>
            </w:r>
            <w:proofErr w:type="spellStart"/>
            <w:r w:rsidRPr="00126727">
              <w:rPr>
                <w:rFonts w:ascii="Times New Roman" w:hAnsi="Times New Roman"/>
                <w:sz w:val="24"/>
                <w:szCs w:val="24"/>
                <w:lang w:val="en-US"/>
              </w:rPr>
              <w:t>i</w:t>
            </w:r>
            <w:proofErr w:type="spellEnd"/>
            <w:r w:rsidRPr="00126727">
              <w:rPr>
                <w:rFonts w:ascii="Times New Roman" w:hAnsi="Times New Roman"/>
                <w:sz w:val="24"/>
                <w:szCs w:val="24"/>
              </w:rPr>
              <w:t>).</w:t>
            </w:r>
          </w:p>
          <w:p w14:paraId="0213A818"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 8.  УСПД должен быть в составе </w:t>
            </w:r>
            <w:proofErr w:type="gramStart"/>
            <w:r w:rsidRPr="00126727">
              <w:rPr>
                <w:rFonts w:ascii="Times New Roman" w:hAnsi="Times New Roman"/>
                <w:sz w:val="24"/>
                <w:szCs w:val="24"/>
              </w:rPr>
              <w:t>металлического  шкафа</w:t>
            </w:r>
            <w:proofErr w:type="gramEnd"/>
            <w:r w:rsidRPr="00126727">
              <w:rPr>
                <w:rFonts w:ascii="Times New Roman" w:hAnsi="Times New Roman"/>
                <w:sz w:val="24"/>
                <w:szCs w:val="24"/>
              </w:rPr>
              <w:t xml:space="preserve"> с запорным механизмом, в комплекте состоящем из: блок питания; модули защит линий RS-485 от перенапряжения – 4шт.; обогреватель </w:t>
            </w:r>
            <w:r w:rsidRPr="00126727">
              <w:rPr>
                <w:rFonts w:ascii="Times New Roman" w:hAnsi="Times New Roman"/>
                <w:sz w:val="24"/>
                <w:szCs w:val="24"/>
                <w:lang w:val="en-US"/>
              </w:rPr>
              <w:t>TDM</w:t>
            </w:r>
            <w:r w:rsidRPr="00126727">
              <w:rPr>
                <w:rFonts w:ascii="Times New Roman" w:hAnsi="Times New Roman"/>
                <w:sz w:val="24"/>
                <w:szCs w:val="24"/>
              </w:rPr>
              <w:t xml:space="preserve"> </w:t>
            </w:r>
            <w:r w:rsidRPr="00126727">
              <w:rPr>
                <w:rFonts w:ascii="Times New Roman" w:hAnsi="Times New Roman"/>
                <w:sz w:val="24"/>
                <w:szCs w:val="24"/>
                <w:lang w:val="en-US"/>
              </w:rPr>
              <w:t>SQ</w:t>
            </w:r>
            <w:r w:rsidRPr="00126727">
              <w:rPr>
                <w:rFonts w:ascii="Times New Roman" w:hAnsi="Times New Roman"/>
                <w:sz w:val="24"/>
                <w:szCs w:val="24"/>
              </w:rPr>
              <w:t xml:space="preserve">0832-0001;  термостат </w:t>
            </w:r>
            <w:r w:rsidRPr="00126727">
              <w:rPr>
                <w:rFonts w:ascii="Times New Roman" w:hAnsi="Times New Roman"/>
                <w:sz w:val="24"/>
                <w:szCs w:val="24"/>
                <w:lang w:val="en-US"/>
              </w:rPr>
              <w:t>TDM</w:t>
            </w:r>
            <w:r w:rsidRPr="00126727">
              <w:rPr>
                <w:rFonts w:ascii="Times New Roman" w:hAnsi="Times New Roman"/>
                <w:sz w:val="24"/>
                <w:szCs w:val="24"/>
              </w:rPr>
              <w:t xml:space="preserve"> </w:t>
            </w:r>
            <w:r w:rsidRPr="00126727">
              <w:rPr>
                <w:rFonts w:ascii="Times New Roman" w:hAnsi="Times New Roman"/>
                <w:sz w:val="24"/>
                <w:szCs w:val="24"/>
                <w:lang w:val="en-US"/>
              </w:rPr>
              <w:t>SQ</w:t>
            </w:r>
            <w:r w:rsidRPr="00126727">
              <w:rPr>
                <w:rFonts w:ascii="Times New Roman" w:hAnsi="Times New Roman"/>
                <w:sz w:val="24"/>
                <w:szCs w:val="24"/>
              </w:rPr>
              <w:t xml:space="preserve">0832-0020; автоматический  выключатель,  розетка  щитовая, </w:t>
            </w:r>
            <w:proofErr w:type="spellStart"/>
            <w:r w:rsidRPr="00126727">
              <w:rPr>
                <w:rFonts w:ascii="Times New Roman" w:hAnsi="Times New Roman"/>
                <w:sz w:val="24"/>
                <w:szCs w:val="24"/>
              </w:rPr>
              <w:t>клеммники</w:t>
            </w:r>
            <w:proofErr w:type="spellEnd"/>
            <w:r w:rsidRPr="00126727">
              <w:rPr>
                <w:rFonts w:ascii="Times New Roman" w:hAnsi="Times New Roman"/>
                <w:sz w:val="24"/>
                <w:szCs w:val="24"/>
              </w:rPr>
              <w:t>.</w:t>
            </w:r>
          </w:p>
          <w:p w14:paraId="47244309"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 xml:space="preserve"> 9. Потребляемая </w:t>
            </w:r>
            <w:proofErr w:type="gramStart"/>
            <w:r w:rsidRPr="00126727">
              <w:rPr>
                <w:rFonts w:ascii="Times New Roman" w:hAnsi="Times New Roman"/>
                <w:sz w:val="24"/>
                <w:szCs w:val="24"/>
              </w:rPr>
              <w:t>мощность:  не</w:t>
            </w:r>
            <w:proofErr w:type="gramEnd"/>
            <w:r w:rsidRPr="00126727">
              <w:rPr>
                <w:rFonts w:ascii="Times New Roman" w:hAnsi="Times New Roman"/>
                <w:sz w:val="24"/>
                <w:szCs w:val="24"/>
              </w:rPr>
              <w:t xml:space="preserve"> более 16Вт.</w:t>
            </w:r>
          </w:p>
          <w:p w14:paraId="552C9174" w14:textId="77777777" w:rsidR="00126727" w:rsidRPr="00126727" w:rsidRDefault="00126727" w:rsidP="00126727">
            <w:pPr>
              <w:autoSpaceDE w:val="0"/>
              <w:autoSpaceDN w:val="0"/>
              <w:adjustRightInd w:val="0"/>
              <w:spacing w:after="0" w:line="240" w:lineRule="auto"/>
              <w:ind w:left="-92"/>
              <w:jc w:val="both"/>
              <w:rPr>
                <w:rFonts w:ascii="Times New Roman" w:hAnsi="Times New Roman"/>
                <w:sz w:val="24"/>
                <w:szCs w:val="24"/>
              </w:rPr>
            </w:pPr>
            <w:r w:rsidRPr="00126727">
              <w:rPr>
                <w:rFonts w:ascii="Times New Roman" w:hAnsi="Times New Roman"/>
                <w:sz w:val="24"/>
                <w:szCs w:val="24"/>
              </w:rPr>
              <w:t>10. Температурный диапазон: -10 до +70.</w:t>
            </w:r>
          </w:p>
          <w:p w14:paraId="29D4F02D" w14:textId="77777777" w:rsidR="00126727" w:rsidRPr="00126727" w:rsidRDefault="00126727" w:rsidP="00126727">
            <w:pPr>
              <w:spacing w:after="0" w:line="240" w:lineRule="auto"/>
              <w:ind w:left="-92"/>
              <w:rPr>
                <w:rFonts w:ascii="Times New Roman" w:hAnsi="Times New Roman"/>
                <w:sz w:val="24"/>
                <w:szCs w:val="24"/>
                <w:shd w:val="clear" w:color="auto" w:fill="FFFFFF"/>
              </w:rPr>
            </w:pPr>
            <w:r w:rsidRPr="00126727">
              <w:rPr>
                <w:rFonts w:ascii="Times New Roman" w:hAnsi="Times New Roman"/>
                <w:sz w:val="24"/>
                <w:szCs w:val="24"/>
              </w:rPr>
              <w:t xml:space="preserve"> На каждый</w:t>
            </w:r>
            <w:r w:rsidRPr="00126727">
              <w:rPr>
                <w:rFonts w:ascii="Times New Roman" w:hAnsi="Times New Roman"/>
                <w:sz w:val="24"/>
                <w:szCs w:val="24"/>
                <w:lang w:val="kk-KZ"/>
              </w:rPr>
              <w:t xml:space="preserve"> </w:t>
            </w:r>
            <w:r w:rsidRPr="00126727">
              <w:rPr>
                <w:rFonts w:ascii="Times New Roman" w:hAnsi="Times New Roman"/>
                <w:sz w:val="24"/>
                <w:szCs w:val="24"/>
              </w:rPr>
              <w:t>вновь устанавливаемы</w:t>
            </w:r>
            <w:r w:rsidRPr="00126727">
              <w:rPr>
                <w:rFonts w:ascii="Times New Roman" w:hAnsi="Times New Roman"/>
                <w:sz w:val="24"/>
                <w:szCs w:val="24"/>
                <w:lang w:val="kk-KZ"/>
              </w:rPr>
              <w:t>й</w:t>
            </w:r>
            <w:r w:rsidRPr="00126727">
              <w:rPr>
                <w:rFonts w:ascii="Times New Roman" w:hAnsi="Times New Roman"/>
                <w:sz w:val="24"/>
                <w:szCs w:val="24"/>
              </w:rPr>
              <w:t xml:space="preserve"> прибор учета учесть установку разветвителя интерфейса RS-422/485 (ПР-3).</w:t>
            </w:r>
          </w:p>
        </w:tc>
      </w:tr>
      <w:tr w:rsidR="00126727" w:rsidRPr="00126727" w14:paraId="1214440B" w14:textId="77777777" w:rsidTr="0075685A">
        <w:trPr>
          <w:trHeight w:val="929"/>
        </w:trPr>
        <w:tc>
          <w:tcPr>
            <w:tcW w:w="4775" w:type="dxa"/>
            <w:shd w:val="clear" w:color="auto" w:fill="auto"/>
            <w:hideMark/>
          </w:tcPr>
          <w:p w14:paraId="72AD7E73"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lastRenderedPageBreak/>
              <w:t>Требования к качеству, конкурентоспособности и экологическим параметрам продукции</w:t>
            </w:r>
          </w:p>
        </w:tc>
        <w:tc>
          <w:tcPr>
            <w:tcW w:w="5432" w:type="dxa"/>
            <w:shd w:val="clear" w:color="auto" w:fill="auto"/>
            <w:hideMark/>
          </w:tcPr>
          <w:p w14:paraId="04D8F3F9" w14:textId="77777777" w:rsidR="00126727" w:rsidRPr="00126727" w:rsidRDefault="00126727" w:rsidP="00126727">
            <w:pPr>
              <w:spacing w:after="0" w:line="240" w:lineRule="auto"/>
              <w:ind w:left="-92"/>
              <w:jc w:val="both"/>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     В соответствии с действующими нормами и правилами Республики Казахстан. Применять современные качественные строительные материалы и оборудование, отвечающее экологическим нормативам и действующим СНиПам. Предусмотреть раздел охраны окружающей среды с оценкой влияния негативного воздействия на окружающую среду от намечаемых работ.</w:t>
            </w:r>
          </w:p>
        </w:tc>
      </w:tr>
      <w:tr w:rsidR="00126727" w:rsidRPr="00126727" w14:paraId="52AD979D" w14:textId="77777777" w:rsidTr="0075685A">
        <w:trPr>
          <w:trHeight w:val="315"/>
        </w:trPr>
        <w:tc>
          <w:tcPr>
            <w:tcW w:w="4775" w:type="dxa"/>
            <w:shd w:val="clear" w:color="auto" w:fill="auto"/>
            <w:hideMark/>
          </w:tcPr>
          <w:p w14:paraId="2E831065"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к технологии режиму предприятия</w:t>
            </w:r>
          </w:p>
        </w:tc>
        <w:tc>
          <w:tcPr>
            <w:tcW w:w="5432" w:type="dxa"/>
            <w:shd w:val="clear" w:color="auto" w:fill="auto"/>
            <w:hideMark/>
          </w:tcPr>
          <w:p w14:paraId="7518C795" w14:textId="77777777" w:rsidR="00126727" w:rsidRPr="00126727" w:rsidRDefault="00126727" w:rsidP="00126727">
            <w:pPr>
              <w:spacing w:after="0" w:line="240" w:lineRule="auto"/>
              <w:ind w:firstLine="567"/>
              <w:jc w:val="both"/>
              <w:rPr>
                <w:rFonts w:ascii="Times New Roman" w:eastAsia="Times New Roman" w:hAnsi="Times New Roman" w:cs="Times New Roman"/>
                <w:i/>
                <w:sz w:val="24"/>
                <w:szCs w:val="24"/>
              </w:rPr>
            </w:pPr>
          </w:p>
        </w:tc>
      </w:tr>
      <w:tr w:rsidR="00126727" w:rsidRPr="00126727" w14:paraId="13667B61" w14:textId="77777777" w:rsidTr="0075685A">
        <w:trPr>
          <w:trHeight w:val="1155"/>
        </w:trPr>
        <w:tc>
          <w:tcPr>
            <w:tcW w:w="4775" w:type="dxa"/>
            <w:shd w:val="clear" w:color="auto" w:fill="auto"/>
            <w:hideMark/>
          </w:tcPr>
          <w:p w14:paraId="689E3EDF" w14:textId="77777777" w:rsidR="00126727" w:rsidRPr="00126727" w:rsidRDefault="00126727" w:rsidP="00126727">
            <w:pPr>
              <w:spacing w:after="0" w:line="240" w:lineRule="auto"/>
              <w:jc w:val="both"/>
              <w:rPr>
                <w:rFonts w:ascii="Times New Roman" w:eastAsia="Times New Roman" w:hAnsi="Times New Roman" w:cs="Times New Roman"/>
                <w:bCs/>
                <w:sz w:val="24"/>
                <w:szCs w:val="24"/>
                <w:u w:val="single"/>
              </w:rPr>
            </w:pPr>
            <w:r w:rsidRPr="00126727">
              <w:rPr>
                <w:rFonts w:ascii="Times New Roman" w:eastAsia="Times New Roman" w:hAnsi="Times New Roman" w:cs="Times New Roman"/>
                <w:bCs/>
                <w:sz w:val="24"/>
                <w:szCs w:val="24"/>
              </w:rPr>
              <w:t>Требования к архитектурно-строительным, объёмно-планировочным и конструктивным решениям с учётом создания доступной для инвалидов среды жизнедеятельности</w:t>
            </w:r>
            <w:r w:rsidRPr="00126727">
              <w:rPr>
                <w:rFonts w:ascii="Times New Roman" w:eastAsia="Times New Roman" w:hAnsi="Times New Roman" w:cs="Times New Roman"/>
                <w:bCs/>
                <w:sz w:val="24"/>
                <w:szCs w:val="24"/>
                <w:u w:val="single"/>
              </w:rPr>
              <w:t>.</w:t>
            </w:r>
          </w:p>
        </w:tc>
        <w:tc>
          <w:tcPr>
            <w:tcW w:w="5432" w:type="dxa"/>
            <w:shd w:val="clear" w:color="auto" w:fill="auto"/>
            <w:hideMark/>
          </w:tcPr>
          <w:p w14:paraId="19DECCE0" w14:textId="77777777" w:rsidR="00126727" w:rsidRPr="00126727" w:rsidRDefault="00126727" w:rsidP="00126727">
            <w:pPr>
              <w:spacing w:after="0" w:line="240" w:lineRule="auto"/>
              <w:jc w:val="both"/>
              <w:rPr>
                <w:rFonts w:ascii="Times New Roman" w:eastAsia="Times New Roman" w:hAnsi="Times New Roman" w:cs="Times New Roman"/>
                <w:i/>
                <w:sz w:val="24"/>
                <w:szCs w:val="24"/>
              </w:rPr>
            </w:pPr>
            <w:r w:rsidRPr="00126727">
              <w:rPr>
                <w:rFonts w:ascii="Times New Roman" w:hAnsi="Times New Roman"/>
                <w:sz w:val="24"/>
                <w:szCs w:val="24"/>
              </w:rPr>
              <w:t>В соответствии с требованиями стандартов и норм Республики Казахстан</w:t>
            </w:r>
          </w:p>
        </w:tc>
      </w:tr>
      <w:tr w:rsidR="00126727" w:rsidRPr="00126727" w14:paraId="7B775436" w14:textId="77777777" w:rsidTr="0075685A">
        <w:trPr>
          <w:trHeight w:val="875"/>
        </w:trPr>
        <w:tc>
          <w:tcPr>
            <w:tcW w:w="4775" w:type="dxa"/>
            <w:shd w:val="clear" w:color="auto" w:fill="auto"/>
            <w:hideMark/>
          </w:tcPr>
          <w:p w14:paraId="5D97EF16"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и объём разработки организации строительства</w:t>
            </w:r>
          </w:p>
        </w:tc>
        <w:tc>
          <w:tcPr>
            <w:tcW w:w="5432" w:type="dxa"/>
            <w:shd w:val="clear" w:color="auto" w:fill="auto"/>
            <w:hideMark/>
          </w:tcPr>
          <w:p w14:paraId="28BBF756" w14:textId="540F923A" w:rsidR="00126727" w:rsidRPr="00126727" w:rsidRDefault="00126727" w:rsidP="00126727">
            <w:pPr>
              <w:spacing w:after="0" w:line="240" w:lineRule="auto"/>
              <w:ind w:left="-92"/>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1.Количество ПС 110/35/10кВ предназначенных для дооснащения оборудованием АСКУЭ- </w:t>
            </w:r>
            <w:r w:rsidR="00D82F75">
              <w:rPr>
                <w:rFonts w:ascii="Times New Roman" w:eastAsia="Calibri" w:hAnsi="Times New Roman" w:cs="Times New Roman"/>
                <w:sz w:val="24"/>
                <w:szCs w:val="24"/>
                <w:lang w:eastAsia="en-US"/>
              </w:rPr>
              <w:t>55</w:t>
            </w:r>
            <w:r w:rsidRPr="00126727">
              <w:rPr>
                <w:rFonts w:ascii="Times New Roman" w:eastAsia="Calibri" w:hAnsi="Times New Roman" w:cs="Times New Roman"/>
                <w:sz w:val="24"/>
                <w:szCs w:val="24"/>
                <w:lang w:eastAsia="en-US"/>
              </w:rPr>
              <w:t xml:space="preserve"> </w:t>
            </w:r>
            <w:proofErr w:type="spellStart"/>
            <w:r w:rsidRPr="00126727">
              <w:rPr>
                <w:rFonts w:ascii="Times New Roman" w:eastAsia="Calibri" w:hAnsi="Times New Roman" w:cs="Times New Roman"/>
                <w:sz w:val="24"/>
                <w:szCs w:val="24"/>
                <w:lang w:eastAsia="en-US"/>
              </w:rPr>
              <w:t>шт</w:t>
            </w:r>
            <w:proofErr w:type="spellEnd"/>
            <w:r w:rsidRPr="00126727">
              <w:rPr>
                <w:rFonts w:ascii="Times New Roman" w:eastAsia="Calibri" w:hAnsi="Times New Roman" w:cs="Times New Roman"/>
                <w:sz w:val="24"/>
                <w:szCs w:val="24"/>
                <w:lang w:eastAsia="en-US"/>
              </w:rPr>
              <w:t xml:space="preserve">; </w:t>
            </w:r>
            <w:proofErr w:type="gramStart"/>
            <w:r w:rsidRPr="00126727">
              <w:rPr>
                <w:rFonts w:ascii="Times New Roman" w:eastAsia="Calibri" w:hAnsi="Times New Roman" w:cs="Times New Roman"/>
                <w:sz w:val="24"/>
                <w:szCs w:val="24"/>
                <w:lang w:eastAsia="en-US"/>
              </w:rPr>
              <w:t>2.Количество</w:t>
            </w:r>
            <w:proofErr w:type="gramEnd"/>
            <w:r w:rsidRPr="00126727">
              <w:rPr>
                <w:rFonts w:ascii="Times New Roman" w:eastAsia="Calibri" w:hAnsi="Times New Roman" w:cs="Times New Roman"/>
                <w:sz w:val="24"/>
                <w:szCs w:val="24"/>
                <w:lang w:eastAsia="en-US"/>
              </w:rPr>
              <w:t xml:space="preserve"> ПС 110/35/10кВ предназначенных для внедрения АСКУЭ -17шт;</w:t>
            </w:r>
          </w:p>
          <w:p w14:paraId="4E0C57A3" w14:textId="77777777" w:rsidR="00126727" w:rsidRPr="00126727" w:rsidRDefault="00126727" w:rsidP="00126727">
            <w:pPr>
              <w:spacing w:after="0" w:line="240" w:lineRule="auto"/>
              <w:ind w:left="-92"/>
              <w:rPr>
                <w:rFonts w:ascii="Times New Roman" w:eastAsia="Calibri" w:hAnsi="Times New Roman" w:cs="Times New Roman"/>
                <w:sz w:val="24"/>
                <w:szCs w:val="24"/>
                <w:lang w:eastAsia="en-US"/>
              </w:rPr>
            </w:pPr>
            <w:r w:rsidRPr="00126727">
              <w:rPr>
                <w:rFonts w:ascii="Times New Roman" w:eastAsia="Calibri" w:hAnsi="Times New Roman" w:cs="Times New Roman"/>
                <w:sz w:val="24"/>
                <w:szCs w:val="24"/>
                <w:lang w:eastAsia="en-US"/>
              </w:rPr>
              <w:t xml:space="preserve">3. Общее количество приборов учета - 494 </w:t>
            </w:r>
            <w:proofErr w:type="spellStart"/>
            <w:r w:rsidRPr="00126727">
              <w:rPr>
                <w:rFonts w:ascii="Times New Roman" w:eastAsia="Calibri" w:hAnsi="Times New Roman" w:cs="Times New Roman"/>
                <w:sz w:val="24"/>
                <w:szCs w:val="24"/>
                <w:lang w:eastAsia="en-US"/>
              </w:rPr>
              <w:t>шт</w:t>
            </w:r>
            <w:proofErr w:type="spellEnd"/>
            <w:r w:rsidRPr="00126727">
              <w:rPr>
                <w:rFonts w:ascii="Times New Roman" w:eastAsia="Calibri" w:hAnsi="Times New Roman" w:cs="Times New Roman"/>
                <w:sz w:val="24"/>
                <w:szCs w:val="24"/>
                <w:lang w:eastAsia="en-US"/>
              </w:rPr>
              <w:t>;</w:t>
            </w:r>
          </w:p>
          <w:p w14:paraId="4A8AE74C" w14:textId="77777777" w:rsidR="00126727" w:rsidRPr="00126727" w:rsidRDefault="00126727" w:rsidP="00126727">
            <w:pPr>
              <w:spacing w:after="0" w:line="240" w:lineRule="auto"/>
              <w:rPr>
                <w:rFonts w:ascii="Times New Roman" w:eastAsia="Calibri" w:hAnsi="Times New Roman" w:cs="Times New Roman"/>
                <w:sz w:val="24"/>
                <w:szCs w:val="24"/>
                <w:lang w:eastAsia="en-US"/>
              </w:rPr>
            </w:pPr>
          </w:p>
          <w:p w14:paraId="4DD83BB4" w14:textId="77777777" w:rsidR="00126727" w:rsidRPr="00126727" w:rsidRDefault="00126727" w:rsidP="00126727">
            <w:pPr>
              <w:spacing w:after="0" w:line="240" w:lineRule="auto"/>
              <w:ind w:left="-92"/>
              <w:rPr>
                <w:rFonts w:ascii="Times New Roman" w:eastAsia="Times New Roman" w:hAnsi="Times New Roman" w:cs="Times New Roman"/>
                <w:i/>
                <w:sz w:val="24"/>
                <w:szCs w:val="24"/>
                <w:lang w:eastAsia="en-US"/>
              </w:rPr>
            </w:pPr>
          </w:p>
        </w:tc>
      </w:tr>
      <w:tr w:rsidR="00126727" w:rsidRPr="00126727" w14:paraId="5D718F28" w14:textId="77777777" w:rsidTr="0075685A">
        <w:trPr>
          <w:trHeight w:val="870"/>
        </w:trPr>
        <w:tc>
          <w:tcPr>
            <w:tcW w:w="4775" w:type="dxa"/>
            <w:shd w:val="clear" w:color="auto" w:fill="auto"/>
            <w:hideMark/>
          </w:tcPr>
          <w:p w14:paraId="2BE68412"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Выделение очередей, в т.ч. пусковых комплексов и этапов, требования по перспективному расширению предприятия</w:t>
            </w:r>
          </w:p>
        </w:tc>
        <w:tc>
          <w:tcPr>
            <w:tcW w:w="5432" w:type="dxa"/>
            <w:shd w:val="clear" w:color="auto" w:fill="auto"/>
            <w:hideMark/>
          </w:tcPr>
          <w:p w14:paraId="4565621B" w14:textId="77777777" w:rsidR="00126727" w:rsidRPr="00126727" w:rsidRDefault="00126727" w:rsidP="00126727">
            <w:pPr>
              <w:spacing w:after="0" w:line="240" w:lineRule="auto"/>
              <w:jc w:val="both"/>
              <w:rPr>
                <w:rFonts w:ascii="Times New Roman" w:eastAsia="Times New Roman" w:hAnsi="Times New Roman" w:cs="Times New Roman"/>
                <w:b/>
                <w:sz w:val="24"/>
                <w:szCs w:val="24"/>
                <w:u w:val="single"/>
              </w:rPr>
            </w:pPr>
            <w:r w:rsidRPr="00126727">
              <w:rPr>
                <w:rFonts w:ascii="Times New Roman" w:hAnsi="Times New Roman"/>
                <w:sz w:val="24"/>
                <w:szCs w:val="24"/>
              </w:rPr>
              <w:t>Не требуется</w:t>
            </w:r>
          </w:p>
        </w:tc>
      </w:tr>
      <w:tr w:rsidR="00126727" w:rsidRPr="00126727" w14:paraId="7DA543D0" w14:textId="77777777" w:rsidTr="0075685A">
        <w:trPr>
          <w:trHeight w:val="585"/>
        </w:trPr>
        <w:tc>
          <w:tcPr>
            <w:tcW w:w="4775" w:type="dxa"/>
            <w:shd w:val="clear" w:color="auto" w:fill="auto"/>
            <w:hideMark/>
          </w:tcPr>
          <w:p w14:paraId="688DDA34"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и условия к разработке природоохранных мер и мероприятий</w:t>
            </w:r>
          </w:p>
        </w:tc>
        <w:tc>
          <w:tcPr>
            <w:tcW w:w="5432" w:type="dxa"/>
            <w:shd w:val="clear" w:color="auto" w:fill="auto"/>
            <w:hideMark/>
          </w:tcPr>
          <w:p w14:paraId="24F8F394" w14:textId="77777777" w:rsidR="00126727" w:rsidRPr="00126727" w:rsidRDefault="00126727" w:rsidP="00126727">
            <w:pPr>
              <w:spacing w:after="0" w:line="240" w:lineRule="auto"/>
              <w:ind w:firstLine="50"/>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В соответствии требованиями </w:t>
            </w:r>
            <w:proofErr w:type="gramStart"/>
            <w:r w:rsidRPr="00126727">
              <w:rPr>
                <w:rFonts w:ascii="Times New Roman" w:eastAsia="Times New Roman" w:hAnsi="Times New Roman" w:cs="Times New Roman"/>
                <w:sz w:val="24"/>
                <w:szCs w:val="24"/>
              </w:rPr>
              <w:t>нормативных  документов</w:t>
            </w:r>
            <w:proofErr w:type="gramEnd"/>
            <w:r w:rsidRPr="00126727">
              <w:rPr>
                <w:rFonts w:ascii="Times New Roman" w:eastAsia="Times New Roman" w:hAnsi="Times New Roman" w:cs="Times New Roman"/>
                <w:sz w:val="24"/>
                <w:szCs w:val="24"/>
              </w:rPr>
              <w:t xml:space="preserve"> Республики Казахстан.</w:t>
            </w:r>
          </w:p>
        </w:tc>
      </w:tr>
      <w:tr w:rsidR="00126727" w:rsidRPr="00126727" w14:paraId="22AA7F2C" w14:textId="77777777" w:rsidTr="0075685A">
        <w:trPr>
          <w:trHeight w:val="315"/>
        </w:trPr>
        <w:tc>
          <w:tcPr>
            <w:tcW w:w="4775" w:type="dxa"/>
            <w:shd w:val="clear" w:color="auto" w:fill="auto"/>
            <w:hideMark/>
          </w:tcPr>
          <w:p w14:paraId="4827749A"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к режиму безопасности и гигиене труда</w:t>
            </w:r>
          </w:p>
        </w:tc>
        <w:tc>
          <w:tcPr>
            <w:tcW w:w="5432" w:type="dxa"/>
            <w:shd w:val="clear" w:color="auto" w:fill="auto"/>
            <w:hideMark/>
          </w:tcPr>
          <w:p w14:paraId="2CB12378" w14:textId="77777777" w:rsidR="00126727" w:rsidRPr="00126727" w:rsidRDefault="00126727" w:rsidP="00126727">
            <w:pPr>
              <w:spacing w:after="0" w:line="240" w:lineRule="auto"/>
              <w:ind w:firstLine="50"/>
              <w:jc w:val="both"/>
              <w:rPr>
                <w:rFonts w:ascii="Times New Roman" w:eastAsia="Times New Roman" w:hAnsi="Times New Roman" w:cs="Times New Roman"/>
                <w:b/>
                <w:sz w:val="24"/>
                <w:szCs w:val="24"/>
                <w:u w:val="single"/>
              </w:rPr>
            </w:pPr>
            <w:r w:rsidRPr="00126727">
              <w:rPr>
                <w:rFonts w:ascii="Times New Roman" w:hAnsi="Times New Roman"/>
                <w:sz w:val="24"/>
                <w:szCs w:val="24"/>
              </w:rPr>
              <w:t>В соответствии с нормативными документами и требованиями по режиму безопасности и гигиене труда Республики Казахстан</w:t>
            </w:r>
          </w:p>
        </w:tc>
      </w:tr>
      <w:tr w:rsidR="00126727" w:rsidRPr="00126727" w14:paraId="6CF23DE1" w14:textId="77777777" w:rsidTr="0075685A">
        <w:trPr>
          <w:trHeight w:val="870"/>
        </w:trPr>
        <w:tc>
          <w:tcPr>
            <w:tcW w:w="4775" w:type="dxa"/>
            <w:shd w:val="clear" w:color="auto" w:fill="auto"/>
            <w:hideMark/>
          </w:tcPr>
          <w:p w14:paraId="01DD86E4"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lastRenderedPageBreak/>
              <w:t>Требования по разработке инженерно-технических мероприятий по предупреждению аварийных ситуаций</w:t>
            </w:r>
          </w:p>
        </w:tc>
        <w:tc>
          <w:tcPr>
            <w:tcW w:w="5432" w:type="dxa"/>
            <w:shd w:val="clear" w:color="auto" w:fill="auto"/>
            <w:hideMark/>
          </w:tcPr>
          <w:p w14:paraId="2A8C8C61" w14:textId="77777777" w:rsidR="00126727" w:rsidRPr="00126727" w:rsidRDefault="00126727" w:rsidP="00126727">
            <w:pPr>
              <w:spacing w:after="0" w:line="240" w:lineRule="auto"/>
              <w:ind w:firstLine="50"/>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В соответствии с нормативными документами и требованиями по режиму безопасности и гигиене труда Республики Казахстан</w:t>
            </w:r>
          </w:p>
        </w:tc>
      </w:tr>
      <w:tr w:rsidR="00126727" w:rsidRPr="00126727" w14:paraId="2F5AF00D" w14:textId="77777777" w:rsidTr="0075685A">
        <w:trPr>
          <w:trHeight w:val="585"/>
        </w:trPr>
        <w:tc>
          <w:tcPr>
            <w:tcW w:w="4775" w:type="dxa"/>
            <w:shd w:val="clear" w:color="auto" w:fill="auto"/>
            <w:hideMark/>
          </w:tcPr>
          <w:p w14:paraId="243CCD03"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по выполнению опытно-конструкторских и научно-исследовательских работ</w:t>
            </w:r>
          </w:p>
        </w:tc>
        <w:tc>
          <w:tcPr>
            <w:tcW w:w="5432" w:type="dxa"/>
            <w:shd w:val="clear" w:color="auto" w:fill="auto"/>
            <w:hideMark/>
          </w:tcPr>
          <w:p w14:paraId="4B91B1B3" w14:textId="77777777" w:rsidR="00126727" w:rsidRPr="00126727" w:rsidRDefault="00126727" w:rsidP="00126727">
            <w:pPr>
              <w:spacing w:after="0" w:line="240" w:lineRule="auto"/>
              <w:ind w:firstLine="50"/>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Не требуется</w:t>
            </w:r>
          </w:p>
        </w:tc>
      </w:tr>
      <w:tr w:rsidR="00126727" w:rsidRPr="00126727" w14:paraId="00168261" w14:textId="77777777" w:rsidTr="0075685A">
        <w:trPr>
          <w:trHeight w:val="315"/>
        </w:trPr>
        <w:tc>
          <w:tcPr>
            <w:tcW w:w="4775" w:type="dxa"/>
            <w:shd w:val="clear" w:color="auto" w:fill="auto"/>
            <w:hideMark/>
          </w:tcPr>
          <w:p w14:paraId="4EB7FC43"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к энергосбережению</w:t>
            </w:r>
          </w:p>
        </w:tc>
        <w:tc>
          <w:tcPr>
            <w:tcW w:w="5432" w:type="dxa"/>
            <w:shd w:val="clear" w:color="auto" w:fill="auto"/>
            <w:hideMark/>
          </w:tcPr>
          <w:p w14:paraId="03557281" w14:textId="77777777" w:rsidR="00126727" w:rsidRPr="00126727" w:rsidRDefault="00126727" w:rsidP="00126727">
            <w:pPr>
              <w:spacing w:after="0" w:line="240" w:lineRule="auto"/>
              <w:ind w:firstLine="50"/>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В соответствии с требованиями стандартов и норм Республики Казахстан </w:t>
            </w:r>
          </w:p>
        </w:tc>
      </w:tr>
      <w:tr w:rsidR="00126727" w:rsidRPr="00126727" w14:paraId="73718867" w14:textId="77777777" w:rsidTr="0075685A">
        <w:trPr>
          <w:trHeight w:val="315"/>
        </w:trPr>
        <w:tc>
          <w:tcPr>
            <w:tcW w:w="4775" w:type="dxa"/>
            <w:shd w:val="clear" w:color="auto" w:fill="auto"/>
            <w:hideMark/>
          </w:tcPr>
          <w:p w14:paraId="7A946999"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Дополнительные условия</w:t>
            </w:r>
          </w:p>
        </w:tc>
        <w:tc>
          <w:tcPr>
            <w:tcW w:w="5432" w:type="dxa"/>
            <w:shd w:val="clear" w:color="auto" w:fill="auto"/>
            <w:hideMark/>
          </w:tcPr>
          <w:p w14:paraId="2AA412CA" w14:textId="77777777" w:rsidR="00126727" w:rsidRPr="00126727" w:rsidRDefault="00126727" w:rsidP="00126727">
            <w:pPr>
              <w:spacing w:after="0" w:line="240" w:lineRule="auto"/>
              <w:ind w:firstLine="50"/>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Сопровождение проекта в период прохождения экспертизы</w:t>
            </w:r>
          </w:p>
        </w:tc>
      </w:tr>
      <w:tr w:rsidR="00126727" w:rsidRPr="00126727" w14:paraId="54A301C1" w14:textId="77777777" w:rsidTr="0075685A">
        <w:trPr>
          <w:trHeight w:val="315"/>
        </w:trPr>
        <w:tc>
          <w:tcPr>
            <w:tcW w:w="4775" w:type="dxa"/>
            <w:shd w:val="clear" w:color="auto" w:fill="auto"/>
            <w:hideMark/>
          </w:tcPr>
          <w:p w14:paraId="658ABA06" w14:textId="77777777" w:rsidR="00126727" w:rsidRPr="00126727" w:rsidRDefault="00126727" w:rsidP="00126727">
            <w:pPr>
              <w:spacing w:after="0" w:line="240" w:lineRule="auto"/>
              <w:jc w:val="both"/>
              <w:rPr>
                <w:rFonts w:ascii="Times New Roman" w:eastAsia="Times New Roman" w:hAnsi="Times New Roman" w:cs="Times New Roman"/>
                <w:bCs/>
                <w:sz w:val="24"/>
                <w:szCs w:val="24"/>
              </w:rPr>
            </w:pPr>
            <w:r w:rsidRPr="00126727">
              <w:rPr>
                <w:rFonts w:ascii="Times New Roman" w:eastAsia="Times New Roman" w:hAnsi="Times New Roman" w:cs="Times New Roman"/>
                <w:bCs/>
                <w:sz w:val="24"/>
                <w:szCs w:val="24"/>
              </w:rPr>
              <w:t>Требования к комплектности</w:t>
            </w:r>
          </w:p>
        </w:tc>
        <w:tc>
          <w:tcPr>
            <w:tcW w:w="5432" w:type="dxa"/>
            <w:shd w:val="clear" w:color="auto" w:fill="auto"/>
            <w:hideMark/>
          </w:tcPr>
          <w:p w14:paraId="160F5385"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Количество копий проектно-сметной документации:</w:t>
            </w:r>
          </w:p>
          <w:p w14:paraId="6503D8E6"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 xml:space="preserve">на бумаге-3 экземпляра; </w:t>
            </w:r>
          </w:p>
          <w:p w14:paraId="5FA4E99C" w14:textId="77777777" w:rsidR="00126727" w:rsidRPr="00126727" w:rsidRDefault="00126727" w:rsidP="00126727">
            <w:pPr>
              <w:spacing w:after="0" w:line="240" w:lineRule="auto"/>
              <w:rPr>
                <w:rFonts w:ascii="Times New Roman" w:hAnsi="Times New Roman"/>
                <w:sz w:val="24"/>
                <w:szCs w:val="24"/>
              </w:rPr>
            </w:pPr>
            <w:r w:rsidRPr="00126727">
              <w:rPr>
                <w:rFonts w:ascii="Times New Roman" w:hAnsi="Times New Roman"/>
                <w:sz w:val="24"/>
                <w:szCs w:val="24"/>
              </w:rPr>
              <w:t>на электронном носителе -1 экземпляр</w:t>
            </w:r>
          </w:p>
        </w:tc>
      </w:tr>
    </w:tbl>
    <w:p w14:paraId="0C871B2A"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4.2. Окончательный объем выполняемых работ Подрядчик согласовывает с Заказчиком.</w:t>
      </w:r>
    </w:p>
    <w:p w14:paraId="3629C9C3" w14:textId="77777777" w:rsidR="00126727" w:rsidRPr="00126727" w:rsidRDefault="00126727" w:rsidP="00126727">
      <w:pPr>
        <w:spacing w:after="0" w:line="240" w:lineRule="auto"/>
        <w:rPr>
          <w:rFonts w:ascii="Times New Roman" w:hAnsi="Times New Roman" w:cs="Times New Roman"/>
          <w:sz w:val="24"/>
          <w:szCs w:val="24"/>
        </w:rPr>
      </w:pPr>
      <w:proofErr w:type="gramStart"/>
      <w:r w:rsidRPr="00126727">
        <w:rPr>
          <w:rFonts w:ascii="Times New Roman" w:hAnsi="Times New Roman" w:cs="Times New Roman"/>
          <w:sz w:val="24"/>
          <w:szCs w:val="24"/>
        </w:rPr>
        <w:t>АСКУЭ  ПС</w:t>
      </w:r>
      <w:proofErr w:type="gramEnd"/>
      <w:r w:rsidRPr="00126727">
        <w:rPr>
          <w:rFonts w:ascii="Times New Roman" w:hAnsi="Times New Roman" w:cs="Times New Roman"/>
          <w:sz w:val="24"/>
          <w:szCs w:val="24"/>
        </w:rPr>
        <w:t xml:space="preserve"> 110/35/10 КВ – подрядный способ, монтаж всего оборудования и его приобретение осуществляет подрядчик.</w:t>
      </w:r>
    </w:p>
    <w:p w14:paraId="7C2E1DD2" w14:textId="77777777" w:rsidR="00126727" w:rsidRPr="00126727" w:rsidRDefault="00126727" w:rsidP="00126727">
      <w:pPr>
        <w:tabs>
          <w:tab w:val="left" w:pos="426"/>
        </w:tabs>
        <w:spacing w:after="0" w:line="240" w:lineRule="auto"/>
        <w:rPr>
          <w:rFonts w:ascii="Times New Roman" w:hAnsi="Times New Roman" w:cs="Times New Roman"/>
          <w:sz w:val="24"/>
          <w:szCs w:val="24"/>
        </w:rPr>
      </w:pPr>
      <w:r w:rsidRPr="00126727">
        <w:rPr>
          <w:rFonts w:ascii="Times New Roman" w:hAnsi="Times New Roman" w:cs="Times New Roman"/>
          <w:sz w:val="24"/>
          <w:szCs w:val="24"/>
        </w:rPr>
        <w:t>4.</w:t>
      </w:r>
      <w:proofErr w:type="gramStart"/>
      <w:r w:rsidRPr="00126727">
        <w:rPr>
          <w:rFonts w:ascii="Times New Roman" w:hAnsi="Times New Roman" w:cs="Times New Roman"/>
          <w:sz w:val="24"/>
          <w:szCs w:val="24"/>
        </w:rPr>
        <w:t>3.Все</w:t>
      </w:r>
      <w:proofErr w:type="gramEnd"/>
      <w:r w:rsidRPr="00126727">
        <w:rPr>
          <w:rFonts w:ascii="Times New Roman" w:hAnsi="Times New Roman" w:cs="Times New Roman"/>
          <w:sz w:val="24"/>
          <w:szCs w:val="24"/>
        </w:rPr>
        <w:t xml:space="preserve"> оборудование и материалы, в том числе сопутствующие, которые необходимы для успешной реализации проекта, предоставляет Подрядчик. </w:t>
      </w:r>
    </w:p>
    <w:p w14:paraId="103AF548" w14:textId="77777777" w:rsidR="00126727" w:rsidRPr="00126727" w:rsidRDefault="00126727" w:rsidP="00126727">
      <w:pPr>
        <w:tabs>
          <w:tab w:val="left" w:pos="426"/>
        </w:tabs>
        <w:spacing w:after="0" w:line="240" w:lineRule="auto"/>
        <w:rPr>
          <w:rFonts w:ascii="Times New Roman" w:hAnsi="Times New Roman" w:cs="Times New Roman"/>
          <w:sz w:val="24"/>
          <w:szCs w:val="24"/>
        </w:rPr>
      </w:pPr>
      <w:r w:rsidRPr="00126727">
        <w:rPr>
          <w:rFonts w:ascii="Times New Roman" w:hAnsi="Times New Roman" w:cs="Times New Roman"/>
          <w:sz w:val="24"/>
          <w:szCs w:val="24"/>
        </w:rPr>
        <w:t>4.</w:t>
      </w:r>
      <w:proofErr w:type="gramStart"/>
      <w:r w:rsidRPr="00126727">
        <w:rPr>
          <w:rFonts w:ascii="Times New Roman" w:hAnsi="Times New Roman" w:cs="Times New Roman"/>
          <w:sz w:val="24"/>
          <w:szCs w:val="24"/>
        </w:rPr>
        <w:t>4.Гарантии</w:t>
      </w:r>
      <w:proofErr w:type="gramEnd"/>
      <w:r w:rsidRPr="00126727">
        <w:rPr>
          <w:rFonts w:ascii="Times New Roman" w:hAnsi="Times New Roman" w:cs="Times New Roman"/>
          <w:sz w:val="24"/>
          <w:szCs w:val="24"/>
        </w:rPr>
        <w:t xml:space="preserve">. </w:t>
      </w:r>
    </w:p>
    <w:p w14:paraId="40E08587" w14:textId="77777777" w:rsidR="00126727" w:rsidRPr="00126727" w:rsidRDefault="00126727" w:rsidP="00126727">
      <w:pPr>
        <w:tabs>
          <w:tab w:val="left" w:pos="426"/>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Гарантийный срок эксплуатации для </w:t>
      </w:r>
      <w:proofErr w:type="spellStart"/>
      <w:proofErr w:type="gramStart"/>
      <w:r w:rsidRPr="00126727">
        <w:rPr>
          <w:rFonts w:ascii="Times New Roman" w:eastAsia="Times New Roman" w:hAnsi="Times New Roman" w:cs="Times New Roman"/>
          <w:sz w:val="24"/>
          <w:szCs w:val="24"/>
        </w:rPr>
        <w:t>оборудвания</w:t>
      </w:r>
      <w:proofErr w:type="spellEnd"/>
      <w:r w:rsidRPr="00126727">
        <w:rPr>
          <w:rFonts w:ascii="Times New Roman" w:eastAsia="Times New Roman" w:hAnsi="Times New Roman" w:cs="Times New Roman"/>
          <w:sz w:val="24"/>
          <w:szCs w:val="24"/>
        </w:rPr>
        <w:t xml:space="preserve">  не</w:t>
      </w:r>
      <w:proofErr w:type="gramEnd"/>
      <w:r w:rsidRPr="00126727">
        <w:rPr>
          <w:rFonts w:ascii="Times New Roman" w:eastAsia="Times New Roman" w:hAnsi="Times New Roman" w:cs="Times New Roman"/>
          <w:sz w:val="24"/>
          <w:szCs w:val="24"/>
        </w:rPr>
        <w:t xml:space="preserve"> менее 3 лет.</w:t>
      </w:r>
    </w:p>
    <w:p w14:paraId="006F52A1" w14:textId="77777777" w:rsidR="00126727" w:rsidRPr="00126727" w:rsidRDefault="00126727" w:rsidP="00126727">
      <w:pPr>
        <w:tabs>
          <w:tab w:val="left" w:pos="426"/>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4.5 </w:t>
      </w:r>
      <w:r w:rsidRPr="00126727">
        <w:rPr>
          <w:rFonts w:ascii="Times New Roman" w:hAnsi="Times New Roman" w:cs="Times New Roman"/>
          <w:sz w:val="24"/>
          <w:szCs w:val="24"/>
        </w:rPr>
        <w:t>Заказчик может предъявлять повышенные требования к качеству и безопасности выполняемых работ по сравнению с установленными законодательством.</w:t>
      </w:r>
    </w:p>
    <w:p w14:paraId="49C1A203" w14:textId="77777777" w:rsidR="00126727" w:rsidRPr="00126727" w:rsidRDefault="00126727" w:rsidP="00126727">
      <w:pPr>
        <w:spacing w:after="0" w:line="240" w:lineRule="auto"/>
        <w:jc w:val="both"/>
        <w:rPr>
          <w:rFonts w:ascii="Times New Roman" w:hAnsi="Times New Roman" w:cs="Times New Roman"/>
          <w:sz w:val="24"/>
          <w:szCs w:val="24"/>
        </w:rPr>
      </w:pPr>
    </w:p>
    <w:p w14:paraId="2471176C" w14:textId="77777777" w:rsidR="00126727" w:rsidRPr="00126727" w:rsidRDefault="00126727" w:rsidP="00126727">
      <w:pPr>
        <w:spacing w:after="0" w:line="240" w:lineRule="auto"/>
        <w:ind w:left="283"/>
        <w:contextualSpacing/>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5.Требования к Заказчику</w:t>
      </w:r>
    </w:p>
    <w:p w14:paraId="219C505F"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5.1. Согласование вопросов, возникающих по ходу выполнения работ.</w:t>
      </w:r>
    </w:p>
    <w:p w14:paraId="04C40097"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5.2. Проведение оперативного контроля качества выполненных работ, контроль соответствия ремонтируемого объекта требованиям НТД.</w:t>
      </w:r>
    </w:p>
    <w:p w14:paraId="6E575D8B" w14:textId="77777777" w:rsidR="00126727" w:rsidRPr="00126727" w:rsidRDefault="00126727" w:rsidP="00126727">
      <w:pPr>
        <w:spacing w:after="0" w:line="240" w:lineRule="auto"/>
        <w:ind w:firstLine="426"/>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Заказчик предоставляет исходные данные и </w:t>
      </w:r>
      <w:proofErr w:type="gramStart"/>
      <w:r w:rsidRPr="00126727">
        <w:rPr>
          <w:rFonts w:ascii="Times New Roman" w:eastAsia="Times New Roman" w:hAnsi="Times New Roman" w:cs="Times New Roman"/>
          <w:sz w:val="24"/>
          <w:szCs w:val="24"/>
        </w:rPr>
        <w:t>материалы  в</w:t>
      </w:r>
      <w:proofErr w:type="gramEnd"/>
      <w:r w:rsidRPr="00126727">
        <w:rPr>
          <w:rFonts w:ascii="Times New Roman" w:eastAsia="Times New Roman" w:hAnsi="Times New Roman" w:cs="Times New Roman"/>
          <w:sz w:val="24"/>
          <w:szCs w:val="24"/>
        </w:rPr>
        <w:t xml:space="preserve"> соответствии с приложением Б СН РК 1.02-03-2011.</w:t>
      </w:r>
    </w:p>
    <w:p w14:paraId="28ACA2A5" w14:textId="77777777" w:rsidR="00126727" w:rsidRPr="00126727" w:rsidRDefault="00126727" w:rsidP="00126727">
      <w:pPr>
        <w:spacing w:after="0" w:line="240" w:lineRule="auto"/>
        <w:ind w:left="283"/>
        <w:contextualSpacing/>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6.Срок выполнения работ</w:t>
      </w:r>
    </w:p>
    <w:p w14:paraId="01E8653E"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Срок выполнения работ по разработке ПСД до </w:t>
      </w:r>
      <w:r w:rsidRPr="00126727">
        <w:rPr>
          <w:rFonts w:ascii="Times New Roman" w:eastAsia="Times New Roman" w:hAnsi="Times New Roman" w:cs="Times New Roman"/>
          <w:sz w:val="24"/>
          <w:szCs w:val="24"/>
          <w:u w:val="single"/>
        </w:rPr>
        <w:t>01.05.2021г.</w:t>
      </w:r>
    </w:p>
    <w:p w14:paraId="4B80B212" w14:textId="77777777" w:rsidR="00126727" w:rsidRPr="00126727" w:rsidRDefault="00126727" w:rsidP="00126727">
      <w:pPr>
        <w:spacing w:after="0" w:line="240" w:lineRule="auto"/>
        <w:ind w:hanging="142"/>
        <w:jc w:val="both"/>
        <w:rPr>
          <w:rFonts w:ascii="Times New Roman" w:eastAsia="Times New Roman" w:hAnsi="Times New Roman" w:cs="Times New Roman"/>
          <w:i/>
          <w:sz w:val="24"/>
          <w:szCs w:val="24"/>
        </w:rPr>
      </w:pPr>
    </w:p>
    <w:p w14:paraId="233C3F60" w14:textId="77777777" w:rsidR="00126727" w:rsidRPr="00126727" w:rsidRDefault="00126727" w:rsidP="00126727">
      <w:pPr>
        <w:tabs>
          <w:tab w:val="left" w:pos="284"/>
        </w:tabs>
        <w:spacing w:after="0" w:line="240" w:lineRule="auto"/>
        <w:ind w:left="283"/>
        <w:contextualSpacing/>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7.Требования к Подрядчику</w:t>
      </w:r>
    </w:p>
    <w:p w14:paraId="59580065"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7.1. Общие требования</w:t>
      </w:r>
    </w:p>
    <w:p w14:paraId="2013F736"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Подрядчик:</w:t>
      </w:r>
    </w:p>
    <w:p w14:paraId="38FFA843"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7.1.1 Для выполнения данных работ требуется государственная лицензия на осуществление деятельности в области проектирования по II категории и изыскательской деятельностью с приложениями перечня лицензируемых работ выданная Агентством РК по делам строительства и жилищно-коммунального хозяйства. Так же должен иметь квалифицированный персонал для выполнения данных работ.</w:t>
      </w:r>
    </w:p>
    <w:p w14:paraId="42E6DD6B" w14:textId="77777777" w:rsidR="00126727" w:rsidRPr="00126727" w:rsidRDefault="00126727" w:rsidP="00126727">
      <w:pPr>
        <w:tabs>
          <w:tab w:val="left" w:pos="567"/>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7.1.2. Самостоятельно выбирает методы и средства работ, осуществляет подготовку рабочего места к производству работ, организовывает работы, определяет исполнителей, обеспечивает безопасные условия труда своего персонала в соответствии с требованиями Системы внутренней нормативной документации по безопасности, охране труда и охране окружающей среды.</w:t>
      </w:r>
    </w:p>
    <w:p w14:paraId="2DC92BDD" w14:textId="77777777" w:rsidR="00126727" w:rsidRPr="00126727" w:rsidRDefault="00126727" w:rsidP="00126727">
      <w:pPr>
        <w:tabs>
          <w:tab w:val="left" w:pos="567"/>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7.1.3. Обеспечивает качество выполненных работ согласно требованиям Заказчика, СНиП и другой нормативно-технической документации РК.</w:t>
      </w:r>
    </w:p>
    <w:p w14:paraId="19A47688" w14:textId="77777777" w:rsidR="00126727" w:rsidRPr="00126727" w:rsidRDefault="00126727" w:rsidP="00126727">
      <w:pPr>
        <w:tabs>
          <w:tab w:val="left" w:pos="567"/>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7.1.4. В процессе выполнения работ представляет исполнительные документы, подтверждающие качество и объемы выполняемых работ; </w:t>
      </w:r>
    </w:p>
    <w:p w14:paraId="5564108D" w14:textId="77777777" w:rsidR="00126727" w:rsidRPr="00126727" w:rsidRDefault="00126727" w:rsidP="00126727">
      <w:pPr>
        <w:tabs>
          <w:tab w:val="left" w:pos="567"/>
        </w:tabs>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lastRenderedPageBreak/>
        <w:t>7.1.5. Согласовывает с Заказчиком в письменном виде все отклонения от ТЗ, возникшие в ходе выполнения работ, предоставляет копии разрешительных документов (лицензии, сертификаты и т.п.).</w:t>
      </w:r>
    </w:p>
    <w:p w14:paraId="7ADBE68F" w14:textId="77777777" w:rsidR="00126727" w:rsidRPr="00126727" w:rsidRDefault="00126727" w:rsidP="00126727">
      <w:pPr>
        <w:tabs>
          <w:tab w:val="left" w:pos="284"/>
        </w:tabs>
        <w:spacing w:after="0" w:line="240" w:lineRule="auto"/>
        <w:ind w:left="283"/>
        <w:contextualSpacing/>
        <w:rPr>
          <w:rFonts w:ascii="Times New Roman" w:eastAsia="Times New Roman" w:hAnsi="Times New Roman" w:cs="Times New Roman"/>
          <w:b/>
          <w:bCs/>
          <w:sz w:val="24"/>
          <w:szCs w:val="24"/>
        </w:rPr>
      </w:pPr>
      <w:r w:rsidRPr="00126727">
        <w:rPr>
          <w:rFonts w:ascii="Times New Roman" w:eastAsia="Times New Roman" w:hAnsi="Times New Roman" w:cs="Times New Roman"/>
          <w:b/>
          <w:bCs/>
          <w:sz w:val="24"/>
          <w:szCs w:val="24"/>
        </w:rPr>
        <w:t>8.Требования к приемке работ</w:t>
      </w:r>
    </w:p>
    <w:p w14:paraId="6128E705"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8.1. Приемка законченных работ осуществляется с целью проверки их качества. Заказчик проводит оперативный контроль качества выполненных работ</w:t>
      </w:r>
    </w:p>
    <w:p w14:paraId="79339A62"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8.2. Окончательная приемка и оценка качества проведенных работ осуществляется комиссией.</w:t>
      </w:r>
    </w:p>
    <w:p w14:paraId="4BB68D33" w14:textId="77777777" w:rsidR="00126727" w:rsidRPr="00126727" w:rsidRDefault="00126727" w:rsidP="00126727">
      <w:pPr>
        <w:spacing w:after="0" w:line="240" w:lineRule="auto"/>
        <w:rPr>
          <w:rFonts w:ascii="Times New Roman" w:hAnsi="Times New Roman" w:cs="Times New Roman"/>
          <w:sz w:val="24"/>
          <w:szCs w:val="24"/>
        </w:rPr>
      </w:pPr>
      <w:r w:rsidRPr="00126727">
        <w:rPr>
          <w:rFonts w:ascii="Times New Roman" w:hAnsi="Times New Roman" w:cs="Times New Roman"/>
          <w:sz w:val="24"/>
          <w:szCs w:val="24"/>
        </w:rPr>
        <w:t>8.3. Итоговая документация (</w:t>
      </w:r>
      <w:r w:rsidRPr="00126727">
        <w:rPr>
          <w:rFonts w:ascii="Times New Roman" w:hAnsi="Times New Roman" w:cs="Times New Roman"/>
          <w:i/>
          <w:iCs/>
          <w:sz w:val="24"/>
          <w:szCs w:val="24"/>
        </w:rPr>
        <w:t>полный комплект проектно-сметной документации</w:t>
      </w:r>
      <w:r w:rsidRPr="00126727">
        <w:rPr>
          <w:rFonts w:ascii="Times New Roman" w:hAnsi="Times New Roman" w:cs="Times New Roman"/>
          <w:sz w:val="24"/>
          <w:szCs w:val="24"/>
        </w:rPr>
        <w:t>) должна быть представлена в брошюрованном виде, в экземплярах в твердых копиях в количестве 3 (трех экземплярах), а также в электронном виде в 1 (одном) экземпляре:</w:t>
      </w:r>
    </w:p>
    <w:p w14:paraId="3553B113"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8.3.1. Текстовая часть (пояснительная записка) в </w:t>
      </w:r>
      <w:proofErr w:type="spellStart"/>
      <w:r w:rsidRPr="00126727">
        <w:rPr>
          <w:rFonts w:ascii="Times New Roman" w:eastAsia="Times New Roman" w:hAnsi="Times New Roman" w:cs="Times New Roman"/>
          <w:sz w:val="24"/>
          <w:szCs w:val="24"/>
        </w:rPr>
        <w:t>Microsoft</w:t>
      </w:r>
      <w:proofErr w:type="spellEnd"/>
      <w:r w:rsidRPr="00126727">
        <w:rPr>
          <w:rFonts w:ascii="Times New Roman" w:eastAsia="Times New Roman" w:hAnsi="Times New Roman" w:cs="Times New Roman"/>
          <w:sz w:val="24"/>
          <w:szCs w:val="24"/>
        </w:rPr>
        <w:t xml:space="preserve"> </w:t>
      </w:r>
      <w:proofErr w:type="spellStart"/>
      <w:r w:rsidRPr="00126727">
        <w:rPr>
          <w:rFonts w:ascii="Times New Roman" w:eastAsia="Times New Roman" w:hAnsi="Times New Roman" w:cs="Times New Roman"/>
          <w:sz w:val="24"/>
          <w:szCs w:val="24"/>
        </w:rPr>
        <w:t>Word</w:t>
      </w:r>
      <w:proofErr w:type="spellEnd"/>
      <w:r w:rsidRPr="00126727">
        <w:rPr>
          <w:rFonts w:ascii="Times New Roman" w:eastAsia="Times New Roman" w:hAnsi="Times New Roman" w:cs="Times New Roman"/>
          <w:sz w:val="24"/>
          <w:szCs w:val="24"/>
        </w:rPr>
        <w:t>;</w:t>
      </w:r>
    </w:p>
    <w:p w14:paraId="66BCEDAE" w14:textId="77777777" w:rsidR="00126727" w:rsidRPr="00126727" w:rsidRDefault="00126727" w:rsidP="00126727">
      <w:pPr>
        <w:tabs>
          <w:tab w:val="left" w:pos="426"/>
        </w:tabs>
        <w:spacing w:after="0" w:line="240" w:lineRule="auto"/>
        <w:contextualSpacing/>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8.3.2. Таблицы в </w:t>
      </w:r>
      <w:proofErr w:type="spellStart"/>
      <w:r w:rsidRPr="00126727">
        <w:rPr>
          <w:rFonts w:ascii="Times New Roman" w:eastAsia="Times New Roman" w:hAnsi="Times New Roman" w:cs="Times New Roman"/>
          <w:sz w:val="24"/>
          <w:szCs w:val="24"/>
        </w:rPr>
        <w:t>Microsoft</w:t>
      </w:r>
      <w:proofErr w:type="spellEnd"/>
      <w:r w:rsidRPr="00126727">
        <w:rPr>
          <w:rFonts w:ascii="Times New Roman" w:eastAsia="Times New Roman" w:hAnsi="Times New Roman" w:cs="Times New Roman"/>
          <w:sz w:val="24"/>
          <w:szCs w:val="24"/>
        </w:rPr>
        <w:t xml:space="preserve"> </w:t>
      </w:r>
      <w:proofErr w:type="spellStart"/>
      <w:r w:rsidRPr="00126727">
        <w:rPr>
          <w:rFonts w:ascii="Times New Roman" w:eastAsia="Times New Roman" w:hAnsi="Times New Roman" w:cs="Times New Roman"/>
          <w:sz w:val="24"/>
          <w:szCs w:val="24"/>
        </w:rPr>
        <w:t>Excel</w:t>
      </w:r>
      <w:proofErr w:type="spellEnd"/>
      <w:r w:rsidRPr="00126727">
        <w:rPr>
          <w:rFonts w:ascii="Times New Roman" w:eastAsia="Times New Roman" w:hAnsi="Times New Roman" w:cs="Times New Roman"/>
          <w:sz w:val="24"/>
          <w:szCs w:val="24"/>
        </w:rPr>
        <w:t>;</w:t>
      </w:r>
    </w:p>
    <w:p w14:paraId="78F72CDC" w14:textId="77777777" w:rsidR="00126727" w:rsidRPr="00126727" w:rsidRDefault="00126727" w:rsidP="00126727">
      <w:pPr>
        <w:spacing w:after="0" w:line="240" w:lineRule="auto"/>
        <w:jc w:val="both"/>
        <w:rPr>
          <w:rFonts w:ascii="Times New Roman" w:eastAsia="Times New Roman" w:hAnsi="Times New Roman" w:cs="Times New Roman"/>
          <w:sz w:val="24"/>
          <w:szCs w:val="24"/>
        </w:rPr>
      </w:pPr>
      <w:r w:rsidRPr="00126727">
        <w:rPr>
          <w:rFonts w:ascii="Times New Roman" w:eastAsia="Times New Roman" w:hAnsi="Times New Roman" w:cs="Times New Roman"/>
          <w:sz w:val="24"/>
          <w:szCs w:val="24"/>
        </w:rPr>
        <w:t xml:space="preserve">8.3.3. Графическая часть: чертежи, планы расположения и т.д. – в </w:t>
      </w:r>
      <w:r w:rsidRPr="00126727">
        <w:rPr>
          <w:rFonts w:ascii="Times New Roman" w:eastAsia="Times New Roman" w:hAnsi="Times New Roman" w:cs="Times New Roman"/>
          <w:sz w:val="24"/>
          <w:szCs w:val="24"/>
          <w:lang w:val="en-US"/>
        </w:rPr>
        <w:t>MS</w:t>
      </w:r>
      <w:r w:rsidRPr="00126727">
        <w:rPr>
          <w:rFonts w:ascii="Times New Roman" w:eastAsia="Times New Roman" w:hAnsi="Times New Roman" w:cs="Times New Roman"/>
          <w:sz w:val="24"/>
          <w:szCs w:val="24"/>
        </w:rPr>
        <w:t xml:space="preserve"> </w:t>
      </w:r>
      <w:r w:rsidRPr="00126727">
        <w:rPr>
          <w:rFonts w:ascii="Times New Roman" w:eastAsia="Times New Roman" w:hAnsi="Times New Roman" w:cs="Times New Roman"/>
          <w:sz w:val="24"/>
          <w:szCs w:val="24"/>
          <w:lang w:val="en-US"/>
        </w:rPr>
        <w:t>Project</w:t>
      </w:r>
      <w:r w:rsidRPr="00126727">
        <w:rPr>
          <w:rFonts w:ascii="Times New Roman" w:eastAsia="Times New Roman" w:hAnsi="Times New Roman" w:cs="Times New Roman"/>
          <w:sz w:val="24"/>
          <w:szCs w:val="24"/>
        </w:rPr>
        <w:t xml:space="preserve">, </w:t>
      </w:r>
      <w:proofErr w:type="spellStart"/>
      <w:r w:rsidRPr="00126727">
        <w:rPr>
          <w:rFonts w:ascii="Times New Roman" w:eastAsia="Times New Roman" w:hAnsi="Times New Roman" w:cs="Times New Roman"/>
          <w:sz w:val="24"/>
          <w:szCs w:val="24"/>
        </w:rPr>
        <w:t>AutoCad</w:t>
      </w:r>
      <w:proofErr w:type="spellEnd"/>
      <w:r w:rsidRPr="00126727">
        <w:rPr>
          <w:rFonts w:ascii="Times New Roman" w:eastAsia="Times New Roman" w:hAnsi="Times New Roman" w:cs="Times New Roman"/>
          <w:sz w:val="24"/>
          <w:szCs w:val="24"/>
        </w:rPr>
        <w:t xml:space="preserve"> и формате </w:t>
      </w:r>
      <w:r w:rsidRPr="00126727">
        <w:rPr>
          <w:rFonts w:ascii="Times New Roman" w:eastAsia="Times New Roman" w:hAnsi="Times New Roman" w:cs="Times New Roman"/>
          <w:sz w:val="24"/>
          <w:szCs w:val="24"/>
          <w:lang w:val="en-US"/>
        </w:rPr>
        <w:t>PDF</w:t>
      </w:r>
      <w:r w:rsidRPr="00126727">
        <w:rPr>
          <w:rFonts w:ascii="Times New Roman" w:eastAsia="Times New Roman" w:hAnsi="Times New Roman" w:cs="Times New Roman"/>
          <w:sz w:val="24"/>
          <w:szCs w:val="24"/>
        </w:rPr>
        <w:t>.</w:t>
      </w:r>
    </w:p>
    <w:p w14:paraId="096FBD69" w14:textId="1EC2201E" w:rsidR="00244575" w:rsidRDefault="00244575" w:rsidP="00244575">
      <w:pPr>
        <w:spacing w:after="0" w:line="240" w:lineRule="auto"/>
        <w:jc w:val="both"/>
        <w:rPr>
          <w:rFonts w:ascii="Times New Roman" w:eastAsia="Times New Roman" w:hAnsi="Times New Roman" w:cs="Times New Roman"/>
          <w:sz w:val="24"/>
          <w:szCs w:val="24"/>
        </w:rPr>
      </w:pPr>
    </w:p>
    <w:tbl>
      <w:tblPr>
        <w:tblW w:w="10579" w:type="dxa"/>
        <w:tblInd w:w="108" w:type="dxa"/>
        <w:tblLayout w:type="fixed"/>
        <w:tblLook w:val="0000" w:firstRow="0" w:lastRow="0" w:firstColumn="0" w:lastColumn="0" w:noHBand="0" w:noVBand="0"/>
      </w:tblPr>
      <w:tblGrid>
        <w:gridCol w:w="4820"/>
        <w:gridCol w:w="5759"/>
      </w:tblGrid>
      <w:tr w:rsidR="009E5E21" w:rsidRPr="009E5E21" w14:paraId="34602F4B" w14:textId="77777777" w:rsidTr="002804FA">
        <w:tc>
          <w:tcPr>
            <w:tcW w:w="4820" w:type="dxa"/>
          </w:tcPr>
          <w:p w14:paraId="4EA8A39B" w14:textId="369945FA" w:rsidR="00244575" w:rsidRDefault="00244575" w:rsidP="009E5E21">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sz w:val="24"/>
                <w:szCs w:val="24"/>
              </w:rPr>
            </w:pPr>
          </w:p>
          <w:p w14:paraId="311E6B67" w14:textId="770B1140" w:rsidR="00244575" w:rsidRDefault="00244575" w:rsidP="009E5E21">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sz w:val="24"/>
                <w:szCs w:val="24"/>
              </w:rPr>
            </w:pPr>
          </w:p>
          <w:p w14:paraId="7EA1C559" w14:textId="77777777" w:rsidR="00244575" w:rsidRPr="009E5E21" w:rsidRDefault="00244575" w:rsidP="009E5E21">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sz w:val="24"/>
                <w:szCs w:val="24"/>
              </w:rPr>
            </w:pPr>
          </w:p>
          <w:p w14:paraId="4692C3F6" w14:textId="6B9B9D14" w:rsidR="009E5E21" w:rsidRPr="009E5E21" w:rsidRDefault="00244575" w:rsidP="009E5E21">
            <w:pPr>
              <w:keepNext/>
              <w:numPr>
                <w:ilvl w:val="1"/>
                <w:numId w:val="0"/>
              </w:numPr>
              <w:tabs>
                <w:tab w:val="num" w:pos="0"/>
              </w:tabs>
              <w:suppressAutoHyphens/>
              <w:snapToGrid w:val="0"/>
              <w:spacing w:after="0" w:line="240" w:lineRule="auto"/>
              <w:outlineLvl w:val="1"/>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ПОДРЯДЧИК</w:t>
            </w:r>
            <w:r w:rsidR="009E5E21" w:rsidRPr="009E5E21">
              <w:rPr>
                <w:rFonts w:ascii="Times New Roman" w:eastAsia="Times New Roman" w:hAnsi="Times New Roman" w:cs="Times New Roman"/>
                <w:b/>
                <w:sz w:val="24"/>
                <w:szCs w:val="24"/>
                <w:lang w:val="en-US" w:eastAsia="ar-SA"/>
              </w:rPr>
              <w:t>:</w:t>
            </w:r>
          </w:p>
          <w:p w14:paraId="0774A12B" w14:textId="77777777" w:rsidR="009E5E21" w:rsidRPr="009E5E21" w:rsidRDefault="009E5E21" w:rsidP="009E5E21">
            <w:pPr>
              <w:tabs>
                <w:tab w:val="num" w:pos="-295"/>
                <w:tab w:val="left" w:pos="-250"/>
                <w:tab w:val="left" w:pos="284"/>
              </w:tabs>
              <w:spacing w:after="0" w:line="240" w:lineRule="auto"/>
              <w:jc w:val="both"/>
              <w:rPr>
                <w:rFonts w:ascii="Times New Roman" w:eastAsia="Times New Roman" w:hAnsi="Times New Roman" w:cs="Times New Roman"/>
                <w:sz w:val="24"/>
                <w:szCs w:val="24"/>
              </w:rPr>
            </w:pPr>
            <w:r w:rsidRPr="009E5E21">
              <w:rPr>
                <w:rFonts w:ascii="Times New Roman" w:eastAsia="Times New Roman" w:hAnsi="Times New Roman" w:cs="Times New Roman"/>
                <w:b/>
                <w:bCs/>
                <w:sz w:val="24"/>
                <w:szCs w:val="24"/>
              </w:rPr>
              <w:t>_____________________________________</w:t>
            </w:r>
          </w:p>
          <w:p w14:paraId="20579835" w14:textId="77777777" w:rsidR="009E5E21" w:rsidRPr="009E5E21" w:rsidRDefault="009E5E21" w:rsidP="009E5E21">
            <w:pPr>
              <w:tabs>
                <w:tab w:val="num" w:pos="-295"/>
                <w:tab w:val="left" w:pos="-250"/>
                <w:tab w:val="left" w:pos="284"/>
              </w:tabs>
              <w:spacing w:after="0" w:line="240" w:lineRule="auto"/>
              <w:jc w:val="both"/>
              <w:rPr>
                <w:rFonts w:ascii="Times New Roman" w:eastAsia="Times New Roman" w:hAnsi="Times New Roman" w:cs="Times New Roman"/>
                <w:sz w:val="24"/>
                <w:szCs w:val="24"/>
              </w:rPr>
            </w:pPr>
            <w:r w:rsidRPr="009E5E21">
              <w:rPr>
                <w:rFonts w:ascii="Times New Roman" w:eastAsia="Times New Roman" w:hAnsi="Times New Roman" w:cs="Times New Roman"/>
                <w:sz w:val="20"/>
                <w:szCs w:val="20"/>
                <w:lang w:eastAsia="ar-SA"/>
              </w:rPr>
              <w:t xml:space="preserve">      (наименование потенциального поставщика)</w:t>
            </w:r>
          </w:p>
        </w:tc>
        <w:tc>
          <w:tcPr>
            <w:tcW w:w="5759" w:type="dxa"/>
          </w:tcPr>
          <w:p w14:paraId="5B76FBD3" w14:textId="77777777" w:rsidR="009E5E21" w:rsidRPr="009E5E21" w:rsidRDefault="009E5E21" w:rsidP="009E5E21">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p>
          <w:p w14:paraId="32BD4696" w14:textId="77777777" w:rsidR="00244575" w:rsidRDefault="00244575" w:rsidP="009E5E21">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p>
          <w:p w14:paraId="020D2FED" w14:textId="77777777" w:rsidR="00244575" w:rsidRDefault="00244575" w:rsidP="009E5E21">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p>
          <w:p w14:paraId="7EA7ADEF" w14:textId="2249BE10" w:rsidR="009E5E21" w:rsidRPr="009E5E21" w:rsidRDefault="009E5E21" w:rsidP="009E5E21">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r w:rsidRPr="009E5E21">
              <w:rPr>
                <w:rFonts w:ascii="Times New Roman" w:eastAsia="Times New Roman" w:hAnsi="Times New Roman" w:cs="Times New Roman"/>
                <w:b/>
                <w:sz w:val="24"/>
                <w:szCs w:val="24"/>
                <w:lang w:eastAsia="ar-SA"/>
              </w:rPr>
              <w:t xml:space="preserve">ЗАКАЗЧИК:  </w:t>
            </w:r>
          </w:p>
          <w:p w14:paraId="01C89354" w14:textId="77777777" w:rsidR="009E5E21" w:rsidRPr="009E5E21" w:rsidRDefault="009E5E21" w:rsidP="009E5E21">
            <w:pPr>
              <w:keepNext/>
              <w:spacing w:after="0" w:line="240" w:lineRule="auto"/>
              <w:outlineLvl w:val="3"/>
              <w:rPr>
                <w:rFonts w:ascii="Times New Roman" w:eastAsia="Times New Roman" w:hAnsi="Times New Roman" w:cs="Times New Roman"/>
                <w:b/>
                <w:bCs/>
                <w:sz w:val="24"/>
                <w:szCs w:val="24"/>
              </w:rPr>
            </w:pPr>
            <w:r w:rsidRPr="009E5E21">
              <w:rPr>
                <w:rFonts w:ascii="Times New Roman" w:eastAsia="Times New Roman" w:hAnsi="Times New Roman" w:cs="Times New Roman"/>
                <w:b/>
                <w:bCs/>
                <w:sz w:val="24"/>
                <w:szCs w:val="24"/>
              </w:rPr>
              <w:t>АО «Акмолинская</w:t>
            </w:r>
          </w:p>
          <w:p w14:paraId="06C8A768" w14:textId="77777777" w:rsidR="009E5E21" w:rsidRPr="009E5E21" w:rsidRDefault="009E5E21" w:rsidP="009E5E21">
            <w:pPr>
              <w:spacing w:after="0" w:line="240" w:lineRule="auto"/>
              <w:rPr>
                <w:rFonts w:ascii="Times New Roman" w:eastAsia="Times New Roman" w:hAnsi="Times New Roman" w:cs="Times New Roman"/>
                <w:b/>
                <w:bCs/>
                <w:sz w:val="24"/>
                <w:szCs w:val="24"/>
              </w:rPr>
            </w:pPr>
            <w:r w:rsidRPr="009E5E21">
              <w:rPr>
                <w:rFonts w:ascii="Times New Roman" w:eastAsia="Times New Roman" w:hAnsi="Times New Roman" w:cs="Times New Roman"/>
                <w:b/>
                <w:bCs/>
                <w:sz w:val="24"/>
                <w:szCs w:val="24"/>
              </w:rPr>
              <w:t>распределительная электросетевая компания»</w:t>
            </w:r>
          </w:p>
          <w:p w14:paraId="5ACAE280" w14:textId="77777777" w:rsidR="009E5E21" w:rsidRPr="009E5E21" w:rsidRDefault="009E5E21" w:rsidP="009E5E21">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sz w:val="24"/>
                <w:szCs w:val="24"/>
                <w:lang w:eastAsia="ar-SA"/>
              </w:rPr>
            </w:pPr>
            <w:r w:rsidRPr="009E5E21">
              <w:rPr>
                <w:rFonts w:ascii="Times New Roman" w:eastAsia="Times New Roman" w:hAnsi="Times New Roman" w:cs="Times New Roman"/>
                <w:b/>
                <w:sz w:val="24"/>
                <w:szCs w:val="24"/>
                <w:lang w:eastAsia="ar-SA"/>
              </w:rPr>
              <w:t xml:space="preserve">                      </w:t>
            </w:r>
          </w:p>
        </w:tc>
      </w:tr>
    </w:tbl>
    <w:p w14:paraId="690322E4" w14:textId="2F69C9AF" w:rsidR="009E5E21" w:rsidRPr="009E5E21" w:rsidRDefault="009E5E21" w:rsidP="009E5E21">
      <w:pPr>
        <w:spacing w:after="0" w:line="240" w:lineRule="auto"/>
        <w:ind w:right="201"/>
        <w:rPr>
          <w:rFonts w:ascii="Times New Roman" w:eastAsia="Times New Roman" w:hAnsi="Times New Roman" w:cs="Times New Roman"/>
          <w:b/>
          <w:sz w:val="24"/>
          <w:szCs w:val="24"/>
        </w:rPr>
      </w:pPr>
      <w:r w:rsidRPr="009E5E21">
        <w:rPr>
          <w:rFonts w:ascii="Times New Roman" w:eastAsia="Times New Roman" w:hAnsi="Times New Roman" w:cs="Times New Roman"/>
          <w:b/>
          <w:sz w:val="24"/>
          <w:szCs w:val="24"/>
        </w:rPr>
        <w:t>______________________ _________________</w:t>
      </w:r>
      <w:r w:rsidRPr="009E5E21">
        <w:rPr>
          <w:rFonts w:ascii="Times New Roman" w:eastAsia="Times New Roman" w:hAnsi="Times New Roman" w:cs="Times New Roman"/>
          <w:b/>
          <w:sz w:val="24"/>
          <w:szCs w:val="24"/>
        </w:rPr>
        <w:tab/>
      </w:r>
      <w:r w:rsidR="002804FA">
        <w:rPr>
          <w:rFonts w:ascii="Times New Roman" w:eastAsia="Times New Roman" w:hAnsi="Times New Roman" w:cs="Times New Roman"/>
          <w:b/>
          <w:sz w:val="24"/>
          <w:szCs w:val="24"/>
        </w:rPr>
        <w:t xml:space="preserve">     </w:t>
      </w:r>
      <w:r w:rsidRPr="009E5E21">
        <w:rPr>
          <w:rFonts w:ascii="Calibri" w:eastAsia="Times New Roman" w:hAnsi="Calibri" w:cs="Times New Roman"/>
          <w:sz w:val="24"/>
          <w:szCs w:val="24"/>
        </w:rPr>
        <w:t xml:space="preserve"> </w:t>
      </w:r>
      <w:r w:rsidR="002804FA">
        <w:rPr>
          <w:rFonts w:ascii="Times New Roman" w:eastAsia="Times New Roman" w:hAnsi="Times New Roman" w:cs="Times New Roman"/>
          <w:b/>
          <w:sz w:val="24"/>
          <w:szCs w:val="24"/>
        </w:rPr>
        <w:t>__________</w:t>
      </w:r>
      <w:r w:rsidRPr="009E5E21">
        <w:rPr>
          <w:rFonts w:ascii="Times New Roman" w:eastAsia="Times New Roman" w:hAnsi="Times New Roman" w:cs="Times New Roman"/>
          <w:b/>
          <w:sz w:val="24"/>
          <w:szCs w:val="24"/>
        </w:rPr>
        <w:t xml:space="preserve">_________ А.В. </w:t>
      </w:r>
      <w:r w:rsidR="002804FA">
        <w:rPr>
          <w:rFonts w:ascii="Times New Roman" w:eastAsia="Times New Roman" w:hAnsi="Times New Roman" w:cs="Times New Roman"/>
          <w:b/>
          <w:sz w:val="24"/>
          <w:szCs w:val="24"/>
        </w:rPr>
        <w:t xml:space="preserve"> Павлов</w:t>
      </w:r>
    </w:p>
    <w:p w14:paraId="385E6C15" w14:textId="77777777" w:rsidR="009E5E21" w:rsidRPr="009E5E21" w:rsidRDefault="009E5E21" w:rsidP="009E5E21">
      <w:pPr>
        <w:spacing w:after="0" w:line="240" w:lineRule="auto"/>
        <w:ind w:right="201"/>
        <w:rPr>
          <w:rFonts w:ascii="Times New Roman" w:eastAsia="Times New Roman" w:hAnsi="Times New Roman" w:cs="Times New Roman"/>
          <w:b/>
          <w:sz w:val="24"/>
          <w:szCs w:val="24"/>
        </w:rPr>
      </w:pPr>
      <w:r w:rsidRPr="009E5E21">
        <w:rPr>
          <w:rFonts w:ascii="Times New Roman" w:eastAsia="Times New Roman" w:hAnsi="Times New Roman" w:cs="Times New Roman"/>
          <w:b/>
          <w:sz w:val="24"/>
          <w:szCs w:val="24"/>
        </w:rPr>
        <w:t>МП</w:t>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sz w:val="24"/>
          <w:szCs w:val="24"/>
        </w:rPr>
        <w:t>ФИО</w:t>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r>
      <w:r w:rsidRPr="009E5E21">
        <w:rPr>
          <w:rFonts w:ascii="Times New Roman" w:eastAsia="Times New Roman" w:hAnsi="Times New Roman" w:cs="Times New Roman"/>
          <w:b/>
          <w:sz w:val="24"/>
          <w:szCs w:val="24"/>
        </w:rPr>
        <w:tab/>
        <w:t>МП</w:t>
      </w:r>
    </w:p>
    <w:p w14:paraId="196520A5" w14:textId="77777777" w:rsidR="009E5E21" w:rsidRPr="009E5E21" w:rsidRDefault="009E5E21" w:rsidP="009E5E21">
      <w:pPr>
        <w:spacing w:after="0" w:line="240" w:lineRule="auto"/>
        <w:ind w:right="201" w:firstLine="104"/>
        <w:jc w:val="center"/>
        <w:rPr>
          <w:rFonts w:ascii="Times New Roman" w:eastAsia="Times New Roman" w:hAnsi="Times New Roman" w:cs="Times New Roman"/>
          <w:sz w:val="24"/>
          <w:szCs w:val="24"/>
        </w:rPr>
      </w:pPr>
    </w:p>
    <w:p w14:paraId="0C3B5A92" w14:textId="120BF7BD" w:rsidR="00244575" w:rsidRPr="009E5E21" w:rsidRDefault="002804FA" w:rsidP="00244575">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kern w:val="32"/>
        </w:rPr>
        <w:br w:type="page"/>
      </w:r>
    </w:p>
    <w:p w14:paraId="34905B53" w14:textId="5C0E39C7" w:rsidR="002804FA" w:rsidRPr="009E5E21" w:rsidRDefault="002804FA" w:rsidP="00244575">
      <w:pPr>
        <w:rPr>
          <w:rFonts w:ascii="Times New Roman" w:eastAsia="Times New Roman" w:hAnsi="Times New Roman" w:cs="Times New Roman"/>
          <w:sz w:val="24"/>
          <w:szCs w:val="24"/>
        </w:rPr>
      </w:pPr>
    </w:p>
    <w:p w14:paraId="210C4E81" w14:textId="00CC6525" w:rsidR="002804FA" w:rsidRPr="00244575" w:rsidRDefault="002804FA" w:rsidP="002804FA">
      <w:pPr>
        <w:rPr>
          <w:rFonts w:ascii="Times New Roman" w:eastAsia="Times New Roman" w:hAnsi="Times New Roman" w:cs="Times New Roman"/>
          <w:b/>
          <w:i/>
          <w:iCs/>
          <w:color w:val="000000"/>
          <w:kern w:val="32"/>
        </w:rPr>
      </w:pPr>
    </w:p>
    <w:sectPr w:rsidR="002804FA" w:rsidRPr="00244575" w:rsidSect="00105E5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A02A" w14:textId="77777777" w:rsidR="00766E6D" w:rsidRDefault="00766E6D" w:rsidP="006F161A">
      <w:pPr>
        <w:spacing w:after="0" w:line="240" w:lineRule="auto"/>
      </w:pPr>
      <w:r>
        <w:separator/>
      </w:r>
    </w:p>
  </w:endnote>
  <w:endnote w:type="continuationSeparator" w:id="0">
    <w:p w14:paraId="42529548" w14:textId="77777777" w:rsidR="00766E6D" w:rsidRDefault="00766E6D" w:rsidP="006F161A">
      <w:pPr>
        <w:spacing w:after="0" w:line="240" w:lineRule="auto"/>
      </w:pPr>
      <w:r>
        <w:continuationSeparator/>
      </w:r>
    </w:p>
  </w:endnote>
  <w:endnote w:type="continuationNotice" w:id="1">
    <w:p w14:paraId="2C06CE79" w14:textId="77777777" w:rsidR="00766E6D" w:rsidRDefault="00766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
    <w:altName w:val="Calibri"/>
    <w:panose1 w:val="00000000000000000000"/>
    <w:charset w:val="CC"/>
    <w:family w:val="modern"/>
    <w:notTrueType/>
    <w:pitch w:val="variable"/>
    <w:sig w:usb0="800002AF" w:usb1="10000048" w:usb2="00000000" w:usb3="00000000" w:csb0="00000004" w:csb1="00000000"/>
  </w:font>
  <w:font w:name="FreeSetC Plain">
    <w:altName w:val="Times New Roman"/>
    <w:charset w:val="00"/>
    <w:family w:val="auto"/>
    <w:pitch w:val="variable"/>
    <w:sig w:usb0="800002AF" w:usb1="10000048"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E66" w14:textId="77777777" w:rsidR="00702D82" w:rsidRDefault="00702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F83D" w14:textId="77777777" w:rsidR="00766E6D" w:rsidRDefault="00766E6D" w:rsidP="006F161A">
      <w:pPr>
        <w:spacing w:after="0" w:line="240" w:lineRule="auto"/>
      </w:pPr>
      <w:r>
        <w:separator/>
      </w:r>
    </w:p>
  </w:footnote>
  <w:footnote w:type="continuationSeparator" w:id="0">
    <w:p w14:paraId="44CE5649" w14:textId="77777777" w:rsidR="00766E6D" w:rsidRDefault="00766E6D" w:rsidP="006F161A">
      <w:pPr>
        <w:spacing w:after="0" w:line="240" w:lineRule="auto"/>
      </w:pPr>
      <w:r>
        <w:continuationSeparator/>
      </w:r>
    </w:p>
  </w:footnote>
  <w:footnote w:type="continuationNotice" w:id="1">
    <w:p w14:paraId="7E299AE3" w14:textId="77777777" w:rsidR="00766E6D" w:rsidRDefault="00766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39C" w14:textId="77777777" w:rsidR="00702D82" w:rsidRPr="006F161A" w:rsidRDefault="00702D82" w:rsidP="002067B0">
    <w:pPr>
      <w:pStyle w:val="a6"/>
      <w:jc w:val="center"/>
      <w:rPr>
        <w:rFonts w:ascii="Times New Roman" w:hAnsi="Times New Roman"/>
        <w:color w:val="808080" w:themeColor="background1" w:themeShade="80"/>
        <w:sz w:val="24"/>
      </w:rPr>
    </w:pPr>
    <w:r w:rsidRPr="006F161A">
      <w:rPr>
        <w:rFonts w:ascii="Times New Roman" w:hAnsi="Times New Roman"/>
        <w:color w:val="808080" w:themeColor="background1" w:themeShade="80"/>
        <w:sz w:val="24"/>
      </w:rPr>
      <w:t>АО «Акмолинская распределительная электросетевая компания»</w:t>
    </w:r>
  </w:p>
  <w:p w14:paraId="594BAA51" w14:textId="77777777" w:rsidR="00702D82" w:rsidRPr="002067B0" w:rsidRDefault="00702D82" w:rsidP="002067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324847EE"/>
    <w:lvl w:ilvl="0">
      <w:start w:val="1"/>
      <w:numFmt w:val="decimal"/>
      <w:lvlText w:val="%1."/>
      <w:lvlJc w:val="left"/>
      <w:pPr>
        <w:tabs>
          <w:tab w:val="num" w:pos="643"/>
        </w:tabs>
        <w:ind w:left="643" w:hanging="360"/>
      </w:pPr>
    </w:lvl>
    <w:lvl w:ilvl="1">
      <w:start w:val="3"/>
      <w:numFmt w:val="decimal"/>
      <w:isLgl/>
      <w:lvlText w:val="%1.%2."/>
      <w:lvlJc w:val="left"/>
      <w:pPr>
        <w:ind w:left="643" w:hanging="360"/>
      </w:pPr>
      <w:rPr>
        <w:rFonts w:hint="default"/>
        <w:i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003" w:hanging="720"/>
      </w:pPr>
      <w:rPr>
        <w:rFonts w:hint="default"/>
        <w:i w:val="0"/>
      </w:rPr>
    </w:lvl>
    <w:lvl w:ilvl="4">
      <w:start w:val="1"/>
      <w:numFmt w:val="decimal"/>
      <w:isLgl/>
      <w:lvlText w:val="%1.%2.%3.%4.%5."/>
      <w:lvlJc w:val="left"/>
      <w:pPr>
        <w:ind w:left="1363" w:hanging="1080"/>
      </w:pPr>
      <w:rPr>
        <w:rFonts w:hint="default"/>
        <w:i w:val="0"/>
      </w:rPr>
    </w:lvl>
    <w:lvl w:ilvl="5">
      <w:start w:val="1"/>
      <w:numFmt w:val="decimal"/>
      <w:isLgl/>
      <w:lvlText w:val="%1.%2.%3.%4.%5.%6."/>
      <w:lvlJc w:val="left"/>
      <w:pPr>
        <w:ind w:left="1363" w:hanging="1080"/>
      </w:pPr>
      <w:rPr>
        <w:rFonts w:hint="default"/>
        <w:i w:val="0"/>
      </w:rPr>
    </w:lvl>
    <w:lvl w:ilvl="6">
      <w:start w:val="1"/>
      <w:numFmt w:val="decimal"/>
      <w:isLgl/>
      <w:lvlText w:val="%1.%2.%3.%4.%5.%6.%7."/>
      <w:lvlJc w:val="left"/>
      <w:pPr>
        <w:ind w:left="1723" w:hanging="1440"/>
      </w:pPr>
      <w:rPr>
        <w:rFonts w:hint="default"/>
        <w:i w:val="0"/>
      </w:rPr>
    </w:lvl>
    <w:lvl w:ilvl="7">
      <w:start w:val="1"/>
      <w:numFmt w:val="decimal"/>
      <w:isLgl/>
      <w:lvlText w:val="%1.%2.%3.%4.%5.%6.%7.%8."/>
      <w:lvlJc w:val="left"/>
      <w:pPr>
        <w:ind w:left="1723" w:hanging="1440"/>
      </w:pPr>
      <w:rPr>
        <w:rFonts w:hint="default"/>
        <w:i w:val="0"/>
      </w:rPr>
    </w:lvl>
    <w:lvl w:ilvl="8">
      <w:start w:val="1"/>
      <w:numFmt w:val="decimal"/>
      <w:isLgl/>
      <w:lvlText w:val="%1.%2.%3.%4.%5.%6.%7.%8.%9."/>
      <w:lvlJc w:val="left"/>
      <w:pPr>
        <w:ind w:left="2083" w:hanging="1800"/>
      </w:pPr>
      <w:rPr>
        <w:rFonts w:hint="default"/>
        <w:i w:val="0"/>
      </w:rPr>
    </w:lvl>
  </w:abstractNum>
  <w:abstractNum w:abstractNumId="1" w15:restartNumberingAfterBreak="0">
    <w:nsid w:val="00000008"/>
    <w:multiLevelType w:val="singleLevel"/>
    <w:tmpl w:val="00000008"/>
    <w:name w:val="WW8Num8"/>
    <w:lvl w:ilvl="0">
      <w:start w:val="1"/>
      <w:numFmt w:val="bullet"/>
      <w:lvlText w:val=""/>
      <w:lvlJc w:val="left"/>
      <w:pPr>
        <w:tabs>
          <w:tab w:val="num" w:pos="1260"/>
        </w:tabs>
        <w:ind w:left="1260" w:hanging="360"/>
      </w:pPr>
      <w:rPr>
        <w:rFonts w:ascii="Symbol" w:hAnsi="Symbol"/>
      </w:rPr>
    </w:lvl>
  </w:abstractNum>
  <w:abstractNum w:abstractNumId="2" w15:restartNumberingAfterBreak="0">
    <w:nsid w:val="069A7947"/>
    <w:multiLevelType w:val="hybridMultilevel"/>
    <w:tmpl w:val="BE24FE26"/>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 w15:restartNumberingAfterBreak="0">
    <w:nsid w:val="0CAD79E4"/>
    <w:multiLevelType w:val="hybridMultilevel"/>
    <w:tmpl w:val="322C2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B33B10"/>
    <w:multiLevelType w:val="multilevel"/>
    <w:tmpl w:val="3A12495A"/>
    <w:lvl w:ilvl="0">
      <w:start w:val="1"/>
      <w:numFmt w:val="decimal"/>
      <w:pStyle w:val="1"/>
      <w:suff w:val="space"/>
      <w:lvlText w:val="%1"/>
      <w:lvlJc w:val="left"/>
      <w:pPr>
        <w:ind w:left="-141" w:firstLine="567"/>
      </w:pPr>
    </w:lvl>
    <w:lvl w:ilvl="1">
      <w:start w:val="1"/>
      <w:numFmt w:val="decimal"/>
      <w:pStyle w:val="2"/>
      <w:suff w:val="space"/>
      <w:lvlText w:val="%1.%2"/>
      <w:lvlJc w:val="left"/>
      <w:pPr>
        <w:ind w:left="-425" w:firstLine="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426" w:firstLine="567"/>
      </w:pPr>
      <w:rPr>
        <w:b w:val="0"/>
        <w:color w:val="auto"/>
      </w:rPr>
    </w:lvl>
    <w:lvl w:ilvl="3">
      <w:start w:val="1"/>
      <w:numFmt w:val="decimal"/>
      <w:pStyle w:val="4"/>
      <w:suff w:val="space"/>
      <w:lvlText w:val="%1.%2.%3.%4"/>
      <w:lvlJc w:val="left"/>
      <w:pPr>
        <w:ind w:left="0" w:firstLine="567"/>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2627F78"/>
    <w:multiLevelType w:val="hybridMultilevel"/>
    <w:tmpl w:val="005E639C"/>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6" w15:restartNumberingAfterBreak="0">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7" w15:restartNumberingAfterBreak="0">
    <w:nsid w:val="23326B00"/>
    <w:multiLevelType w:val="hybridMultilevel"/>
    <w:tmpl w:val="5184C052"/>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8" w15:restartNumberingAfterBreak="0">
    <w:nsid w:val="30586B32"/>
    <w:multiLevelType w:val="multilevel"/>
    <w:tmpl w:val="F2228A60"/>
    <w:lvl w:ilvl="0">
      <w:start w:val="8"/>
      <w:numFmt w:val="decimal"/>
      <w:lvlText w:val="%1"/>
      <w:lvlJc w:val="left"/>
      <w:pPr>
        <w:ind w:left="851" w:hanging="142"/>
      </w:pPr>
      <w:rPr>
        <w:rFonts w:cs="Times New Roman" w:hint="default"/>
      </w:rPr>
    </w:lvl>
    <w:lvl w:ilvl="1">
      <w:start w:val="1"/>
      <w:numFmt w:val="decimal"/>
      <w:pStyle w:val="111111"/>
      <w:lvlText w:val="%1.%2"/>
      <w:lvlJc w:val="left"/>
      <w:pPr>
        <w:ind w:left="1428" w:hanging="360"/>
      </w:pPr>
      <w:rPr>
        <w:rFonts w:cs="Times New Roman" w:hint="default"/>
      </w:rPr>
    </w:lvl>
    <w:lvl w:ilvl="2">
      <w:start w:val="1"/>
      <w:numFmt w:val="decimal"/>
      <w:pStyle w:val="10"/>
      <w:lvlText w:val="%1.%2.%3"/>
      <w:lvlJc w:val="left"/>
      <w:pPr>
        <w:ind w:left="1561" w:hanging="142"/>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9" w15:restartNumberingAfterBreak="0">
    <w:nsid w:val="32842BA7"/>
    <w:multiLevelType w:val="hybridMultilevel"/>
    <w:tmpl w:val="BABEC0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82345D7"/>
    <w:multiLevelType w:val="multilevel"/>
    <w:tmpl w:val="6D5AA7B2"/>
    <w:lvl w:ilvl="0">
      <w:start w:val="1"/>
      <w:numFmt w:val="decimal"/>
      <w:lvlText w:val="%1."/>
      <w:lvlJc w:val="left"/>
      <w:pPr>
        <w:ind w:left="785" w:hanging="360"/>
      </w:pPr>
      <w:rPr>
        <w:rFonts w:ascii="Times New Roman" w:hAnsi="Times New Roman" w:cs="Times New Roman" w:hint="default"/>
        <w:b/>
        <w:sz w:val="24"/>
        <w:szCs w:val="24"/>
      </w:rPr>
    </w:lvl>
    <w:lvl w:ilvl="1">
      <w:start w:val="1"/>
      <w:numFmt w:val="decimal"/>
      <w:isLgl/>
      <w:lvlText w:val="%1.%2."/>
      <w:lvlJc w:val="left"/>
      <w:pPr>
        <w:ind w:left="8517" w:hanging="720"/>
      </w:pPr>
      <w:rPr>
        <w:rFonts w:hint="default"/>
        <w:b w:val="0"/>
        <w:i w:val="0"/>
        <w:iCs/>
        <w:sz w:val="22"/>
        <w:szCs w:val="22"/>
      </w:rPr>
    </w:lvl>
    <w:lvl w:ilvl="2">
      <w:start w:val="1"/>
      <w:numFmt w:val="decimal"/>
      <w:isLgl/>
      <w:lvlText w:val="%1.%2.%3."/>
      <w:lvlJc w:val="left"/>
      <w:pPr>
        <w:ind w:left="720" w:hanging="720"/>
      </w:pPr>
      <w:rPr>
        <w:rFonts w:ascii="FreeSetC" w:hAnsi="FreeSetC"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421158"/>
    <w:multiLevelType w:val="hybridMultilevel"/>
    <w:tmpl w:val="8CD0A7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2D944F1"/>
    <w:multiLevelType w:val="hybridMultilevel"/>
    <w:tmpl w:val="A2F62024"/>
    <w:lvl w:ilvl="0" w:tplc="9232F12A">
      <w:start w:val="1"/>
      <w:numFmt w:val="decimal"/>
      <w:lvlText w:val="%1."/>
      <w:lvlJc w:val="left"/>
      <w:pPr>
        <w:tabs>
          <w:tab w:val="num" w:pos="426"/>
        </w:tabs>
        <w:ind w:left="426" w:hanging="360"/>
      </w:pPr>
      <w:rPr>
        <w:rFonts w:hint="default"/>
      </w:rPr>
    </w:lvl>
    <w:lvl w:ilvl="1" w:tplc="04190019">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 w15:restartNumberingAfterBreak="0">
    <w:nsid w:val="59345F71"/>
    <w:multiLevelType w:val="hybridMultilevel"/>
    <w:tmpl w:val="6C2A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063123"/>
    <w:multiLevelType w:val="hybridMultilevel"/>
    <w:tmpl w:val="2290701E"/>
    <w:lvl w:ilvl="0" w:tplc="C542E748">
      <w:start w:val="1"/>
      <w:numFmt w:val="bullet"/>
      <w:pStyle w:val="a"/>
      <w:lvlText w:val=""/>
      <w:lvlJc w:val="left"/>
      <w:pPr>
        <w:ind w:left="1353"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7027B45"/>
    <w:multiLevelType w:val="multilevel"/>
    <w:tmpl w:val="1BC4B280"/>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FreeSetC Plain" w:hAnsi="FreeSetC Plain" w:cs="Times New Roman" w:hint="default"/>
        <w:i w:val="0"/>
        <w:sz w:val="22"/>
        <w:szCs w:val="22"/>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6AC71906"/>
    <w:multiLevelType w:val="hybridMultilevel"/>
    <w:tmpl w:val="322C2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D14BEF"/>
    <w:multiLevelType w:val="hybridMultilevel"/>
    <w:tmpl w:val="019AF00C"/>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8"/>
  </w:num>
  <w:num w:numId="5">
    <w:abstractNumId w:val="6"/>
  </w:num>
  <w:num w:numId="6">
    <w:abstractNumId w:val="4"/>
  </w:num>
  <w:num w:numId="7">
    <w:abstractNumId w:val="11"/>
  </w:num>
  <w:num w:numId="8">
    <w:abstractNumId w:val="9"/>
  </w:num>
  <w:num w:numId="9">
    <w:abstractNumId w:val="17"/>
  </w:num>
  <w:num w:numId="10">
    <w:abstractNumId w:val="7"/>
  </w:num>
  <w:num w:numId="11">
    <w:abstractNumId w:val="5"/>
  </w:num>
  <w:num w:numId="12">
    <w:abstractNumId w:val="2"/>
  </w:num>
  <w:num w:numId="13">
    <w:abstractNumId w:val="12"/>
  </w:num>
  <w:num w:numId="14">
    <w:abstractNumId w:val="3"/>
  </w:num>
  <w:num w:numId="15">
    <w:abstractNumId w:val="10"/>
  </w:num>
  <w:num w:numId="16">
    <w:abstractNumId w:val="13"/>
  </w:num>
  <w:num w:numId="17">
    <w:abstractNumId w:val="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358"/>
    <w:rsid w:val="000028D0"/>
    <w:rsid w:val="00012011"/>
    <w:rsid w:val="0002212F"/>
    <w:rsid w:val="0003544F"/>
    <w:rsid w:val="00041134"/>
    <w:rsid w:val="00046387"/>
    <w:rsid w:val="00060944"/>
    <w:rsid w:val="0007299B"/>
    <w:rsid w:val="00081C18"/>
    <w:rsid w:val="00085DA8"/>
    <w:rsid w:val="00087D85"/>
    <w:rsid w:val="00091347"/>
    <w:rsid w:val="00093239"/>
    <w:rsid w:val="00093C2E"/>
    <w:rsid w:val="00094DF6"/>
    <w:rsid w:val="0009777A"/>
    <w:rsid w:val="000B793E"/>
    <w:rsid w:val="000C7E22"/>
    <w:rsid w:val="000D01A1"/>
    <w:rsid w:val="000D040D"/>
    <w:rsid w:val="000D13EC"/>
    <w:rsid w:val="000D5923"/>
    <w:rsid w:val="000E3846"/>
    <w:rsid w:val="000E3E6F"/>
    <w:rsid w:val="00103662"/>
    <w:rsid w:val="00105E5E"/>
    <w:rsid w:val="0011070C"/>
    <w:rsid w:val="0011349C"/>
    <w:rsid w:val="0011429D"/>
    <w:rsid w:val="00126727"/>
    <w:rsid w:val="001300B9"/>
    <w:rsid w:val="001361D3"/>
    <w:rsid w:val="00147B8A"/>
    <w:rsid w:val="00147CE9"/>
    <w:rsid w:val="00151CD7"/>
    <w:rsid w:val="00162A81"/>
    <w:rsid w:val="00164580"/>
    <w:rsid w:val="001738BA"/>
    <w:rsid w:val="001752AF"/>
    <w:rsid w:val="00175409"/>
    <w:rsid w:val="00177CF4"/>
    <w:rsid w:val="00177E09"/>
    <w:rsid w:val="0018090B"/>
    <w:rsid w:val="00196E97"/>
    <w:rsid w:val="001A42AB"/>
    <w:rsid w:val="001B5135"/>
    <w:rsid w:val="001D50BE"/>
    <w:rsid w:val="001E44C4"/>
    <w:rsid w:val="001F7636"/>
    <w:rsid w:val="002067B0"/>
    <w:rsid w:val="00215464"/>
    <w:rsid w:val="002250FE"/>
    <w:rsid w:val="002341CB"/>
    <w:rsid w:val="0023452C"/>
    <w:rsid w:val="0023519B"/>
    <w:rsid w:val="00237972"/>
    <w:rsid w:val="00244575"/>
    <w:rsid w:val="002448D6"/>
    <w:rsid w:val="00270971"/>
    <w:rsid w:val="002804FA"/>
    <w:rsid w:val="00284553"/>
    <w:rsid w:val="002A1A1C"/>
    <w:rsid w:val="002A3F44"/>
    <w:rsid w:val="002B2729"/>
    <w:rsid w:val="002B2C82"/>
    <w:rsid w:val="002B5F70"/>
    <w:rsid w:val="002B682D"/>
    <w:rsid w:val="002B6BF8"/>
    <w:rsid w:val="002C0B0D"/>
    <w:rsid w:val="002E4A5E"/>
    <w:rsid w:val="002E66A7"/>
    <w:rsid w:val="002F0179"/>
    <w:rsid w:val="002F7281"/>
    <w:rsid w:val="00304BF8"/>
    <w:rsid w:val="003201A4"/>
    <w:rsid w:val="00321F6B"/>
    <w:rsid w:val="00324BCF"/>
    <w:rsid w:val="00330FC8"/>
    <w:rsid w:val="00344221"/>
    <w:rsid w:val="0036068F"/>
    <w:rsid w:val="00375263"/>
    <w:rsid w:val="00383174"/>
    <w:rsid w:val="00391D63"/>
    <w:rsid w:val="0039735D"/>
    <w:rsid w:val="003A0E7A"/>
    <w:rsid w:val="003A3971"/>
    <w:rsid w:val="003A463C"/>
    <w:rsid w:val="003B5AD2"/>
    <w:rsid w:val="003C3A77"/>
    <w:rsid w:val="003C5620"/>
    <w:rsid w:val="003C5806"/>
    <w:rsid w:val="003D7723"/>
    <w:rsid w:val="003E1DAD"/>
    <w:rsid w:val="003F2F63"/>
    <w:rsid w:val="003F355D"/>
    <w:rsid w:val="003F742F"/>
    <w:rsid w:val="00401213"/>
    <w:rsid w:val="00406755"/>
    <w:rsid w:val="00413760"/>
    <w:rsid w:val="00416662"/>
    <w:rsid w:val="00416806"/>
    <w:rsid w:val="0042073F"/>
    <w:rsid w:val="00420CB3"/>
    <w:rsid w:val="004262BB"/>
    <w:rsid w:val="00432060"/>
    <w:rsid w:val="00437F4E"/>
    <w:rsid w:val="0044025B"/>
    <w:rsid w:val="00441755"/>
    <w:rsid w:val="00444C0D"/>
    <w:rsid w:val="00447E5B"/>
    <w:rsid w:val="00450254"/>
    <w:rsid w:val="004531C4"/>
    <w:rsid w:val="00455B28"/>
    <w:rsid w:val="00470129"/>
    <w:rsid w:val="00471D96"/>
    <w:rsid w:val="0047723C"/>
    <w:rsid w:val="004A347D"/>
    <w:rsid w:val="004A475F"/>
    <w:rsid w:val="004A5880"/>
    <w:rsid w:val="004A6D1B"/>
    <w:rsid w:val="004B7388"/>
    <w:rsid w:val="004C316B"/>
    <w:rsid w:val="004E0045"/>
    <w:rsid w:val="004E0AFC"/>
    <w:rsid w:val="004F68AE"/>
    <w:rsid w:val="005137E9"/>
    <w:rsid w:val="00515AC1"/>
    <w:rsid w:val="00517289"/>
    <w:rsid w:val="0052344A"/>
    <w:rsid w:val="00526036"/>
    <w:rsid w:val="00532593"/>
    <w:rsid w:val="00537298"/>
    <w:rsid w:val="005402DB"/>
    <w:rsid w:val="005604E7"/>
    <w:rsid w:val="005606AF"/>
    <w:rsid w:val="00562710"/>
    <w:rsid w:val="00571F17"/>
    <w:rsid w:val="00581B71"/>
    <w:rsid w:val="005836A6"/>
    <w:rsid w:val="005A0D3C"/>
    <w:rsid w:val="005B01D3"/>
    <w:rsid w:val="005B716D"/>
    <w:rsid w:val="005C7B3B"/>
    <w:rsid w:val="005C7E1B"/>
    <w:rsid w:val="005D7BFA"/>
    <w:rsid w:val="005E3EC1"/>
    <w:rsid w:val="005E5450"/>
    <w:rsid w:val="005F265C"/>
    <w:rsid w:val="00610216"/>
    <w:rsid w:val="00617ABE"/>
    <w:rsid w:val="00625311"/>
    <w:rsid w:val="006318BE"/>
    <w:rsid w:val="00632F4B"/>
    <w:rsid w:val="00645CEF"/>
    <w:rsid w:val="006460CF"/>
    <w:rsid w:val="00663E9F"/>
    <w:rsid w:val="00674924"/>
    <w:rsid w:val="006813E3"/>
    <w:rsid w:val="00683468"/>
    <w:rsid w:val="006846B4"/>
    <w:rsid w:val="00686191"/>
    <w:rsid w:val="0068739E"/>
    <w:rsid w:val="006A1F26"/>
    <w:rsid w:val="006A47CA"/>
    <w:rsid w:val="006B1385"/>
    <w:rsid w:val="006B5BD0"/>
    <w:rsid w:val="006D13C3"/>
    <w:rsid w:val="006D3766"/>
    <w:rsid w:val="006D4CFA"/>
    <w:rsid w:val="006D74EA"/>
    <w:rsid w:val="006F161A"/>
    <w:rsid w:val="006F1A67"/>
    <w:rsid w:val="006F2E4C"/>
    <w:rsid w:val="007013D4"/>
    <w:rsid w:val="00702D82"/>
    <w:rsid w:val="00703A87"/>
    <w:rsid w:val="00704667"/>
    <w:rsid w:val="00727F6B"/>
    <w:rsid w:val="0073220F"/>
    <w:rsid w:val="007338D4"/>
    <w:rsid w:val="00750CA8"/>
    <w:rsid w:val="00766E6D"/>
    <w:rsid w:val="00783767"/>
    <w:rsid w:val="00784657"/>
    <w:rsid w:val="007851EE"/>
    <w:rsid w:val="00785E1D"/>
    <w:rsid w:val="00793509"/>
    <w:rsid w:val="007A0B30"/>
    <w:rsid w:val="007A2071"/>
    <w:rsid w:val="007A231C"/>
    <w:rsid w:val="007A34A3"/>
    <w:rsid w:val="007A437E"/>
    <w:rsid w:val="007B35AB"/>
    <w:rsid w:val="007D04D5"/>
    <w:rsid w:val="007D08E4"/>
    <w:rsid w:val="007D1D7B"/>
    <w:rsid w:val="007E09A9"/>
    <w:rsid w:val="007F554C"/>
    <w:rsid w:val="008076C0"/>
    <w:rsid w:val="00811991"/>
    <w:rsid w:val="008138ED"/>
    <w:rsid w:val="0082014D"/>
    <w:rsid w:val="008231E9"/>
    <w:rsid w:val="0082618C"/>
    <w:rsid w:val="00827CC6"/>
    <w:rsid w:val="00840C9E"/>
    <w:rsid w:val="00845DEB"/>
    <w:rsid w:val="00847E35"/>
    <w:rsid w:val="00851DC3"/>
    <w:rsid w:val="0085273A"/>
    <w:rsid w:val="00853A34"/>
    <w:rsid w:val="00854FDA"/>
    <w:rsid w:val="00856DEC"/>
    <w:rsid w:val="00865203"/>
    <w:rsid w:val="008652E2"/>
    <w:rsid w:val="0086605D"/>
    <w:rsid w:val="00876498"/>
    <w:rsid w:val="00882AF6"/>
    <w:rsid w:val="00882FF8"/>
    <w:rsid w:val="00883AAE"/>
    <w:rsid w:val="00893067"/>
    <w:rsid w:val="00897C35"/>
    <w:rsid w:val="008A0A18"/>
    <w:rsid w:val="008A19B1"/>
    <w:rsid w:val="008A6E75"/>
    <w:rsid w:val="008B1AB7"/>
    <w:rsid w:val="008B2722"/>
    <w:rsid w:val="008F55AB"/>
    <w:rsid w:val="008F6358"/>
    <w:rsid w:val="008F681D"/>
    <w:rsid w:val="00900FAD"/>
    <w:rsid w:val="0091084D"/>
    <w:rsid w:val="00915DDD"/>
    <w:rsid w:val="009177C4"/>
    <w:rsid w:val="009355B8"/>
    <w:rsid w:val="009401FF"/>
    <w:rsid w:val="00941C24"/>
    <w:rsid w:val="00942E73"/>
    <w:rsid w:val="00957123"/>
    <w:rsid w:val="00960A07"/>
    <w:rsid w:val="00972C1A"/>
    <w:rsid w:val="0097337F"/>
    <w:rsid w:val="00977185"/>
    <w:rsid w:val="00995B02"/>
    <w:rsid w:val="00995CBA"/>
    <w:rsid w:val="009C026E"/>
    <w:rsid w:val="009C506D"/>
    <w:rsid w:val="009C63AC"/>
    <w:rsid w:val="009E5E21"/>
    <w:rsid w:val="009E7D6C"/>
    <w:rsid w:val="009F3E96"/>
    <w:rsid w:val="00A02156"/>
    <w:rsid w:val="00A2463F"/>
    <w:rsid w:val="00A269F7"/>
    <w:rsid w:val="00A33D2F"/>
    <w:rsid w:val="00A3415D"/>
    <w:rsid w:val="00A417A0"/>
    <w:rsid w:val="00A52843"/>
    <w:rsid w:val="00A646C1"/>
    <w:rsid w:val="00A84DC4"/>
    <w:rsid w:val="00A977E7"/>
    <w:rsid w:val="00AA0A59"/>
    <w:rsid w:val="00AA264A"/>
    <w:rsid w:val="00AA705C"/>
    <w:rsid w:val="00AB4776"/>
    <w:rsid w:val="00AB6F7C"/>
    <w:rsid w:val="00AC5A6B"/>
    <w:rsid w:val="00AC6637"/>
    <w:rsid w:val="00AC6657"/>
    <w:rsid w:val="00AD51B8"/>
    <w:rsid w:val="00AE2550"/>
    <w:rsid w:val="00AE3EF6"/>
    <w:rsid w:val="00AE6AE1"/>
    <w:rsid w:val="00AF0BC6"/>
    <w:rsid w:val="00B01066"/>
    <w:rsid w:val="00B103D6"/>
    <w:rsid w:val="00B24233"/>
    <w:rsid w:val="00B30F9E"/>
    <w:rsid w:val="00B34357"/>
    <w:rsid w:val="00B419E5"/>
    <w:rsid w:val="00B44534"/>
    <w:rsid w:val="00B60DD1"/>
    <w:rsid w:val="00B6414D"/>
    <w:rsid w:val="00B73688"/>
    <w:rsid w:val="00B84368"/>
    <w:rsid w:val="00BA027A"/>
    <w:rsid w:val="00BA0DD2"/>
    <w:rsid w:val="00BA2DB7"/>
    <w:rsid w:val="00BB3BED"/>
    <w:rsid w:val="00BE4D80"/>
    <w:rsid w:val="00BF0D6B"/>
    <w:rsid w:val="00C04FA5"/>
    <w:rsid w:val="00C11822"/>
    <w:rsid w:val="00C15F09"/>
    <w:rsid w:val="00C16804"/>
    <w:rsid w:val="00C206B8"/>
    <w:rsid w:val="00C22876"/>
    <w:rsid w:val="00C27D24"/>
    <w:rsid w:val="00C33131"/>
    <w:rsid w:val="00C346B1"/>
    <w:rsid w:val="00C42A23"/>
    <w:rsid w:val="00C4380D"/>
    <w:rsid w:val="00C61A56"/>
    <w:rsid w:val="00C7096C"/>
    <w:rsid w:val="00C7640C"/>
    <w:rsid w:val="00CA73AD"/>
    <w:rsid w:val="00CB1852"/>
    <w:rsid w:val="00CB6947"/>
    <w:rsid w:val="00CC3EA2"/>
    <w:rsid w:val="00CC72E2"/>
    <w:rsid w:val="00CE18C7"/>
    <w:rsid w:val="00CE36D9"/>
    <w:rsid w:val="00CF23AC"/>
    <w:rsid w:val="00D012C8"/>
    <w:rsid w:val="00D11622"/>
    <w:rsid w:val="00D1164D"/>
    <w:rsid w:val="00D330EC"/>
    <w:rsid w:val="00D341D6"/>
    <w:rsid w:val="00D34F2A"/>
    <w:rsid w:val="00D44AAC"/>
    <w:rsid w:val="00D56A20"/>
    <w:rsid w:val="00D62067"/>
    <w:rsid w:val="00D70885"/>
    <w:rsid w:val="00D81EC7"/>
    <w:rsid w:val="00D82F75"/>
    <w:rsid w:val="00D907E7"/>
    <w:rsid w:val="00D937A3"/>
    <w:rsid w:val="00D9759C"/>
    <w:rsid w:val="00DB3CA0"/>
    <w:rsid w:val="00DB41AE"/>
    <w:rsid w:val="00DC076D"/>
    <w:rsid w:val="00DC1333"/>
    <w:rsid w:val="00DD31D4"/>
    <w:rsid w:val="00DD6B1E"/>
    <w:rsid w:val="00DE1464"/>
    <w:rsid w:val="00DF544E"/>
    <w:rsid w:val="00E0352A"/>
    <w:rsid w:val="00E038A9"/>
    <w:rsid w:val="00E059C8"/>
    <w:rsid w:val="00E06F9E"/>
    <w:rsid w:val="00E0762A"/>
    <w:rsid w:val="00E10344"/>
    <w:rsid w:val="00E116EE"/>
    <w:rsid w:val="00E1428F"/>
    <w:rsid w:val="00E14A1D"/>
    <w:rsid w:val="00E2312A"/>
    <w:rsid w:val="00E269DA"/>
    <w:rsid w:val="00E53969"/>
    <w:rsid w:val="00E53E95"/>
    <w:rsid w:val="00E7136C"/>
    <w:rsid w:val="00E71CED"/>
    <w:rsid w:val="00E74585"/>
    <w:rsid w:val="00E75EF2"/>
    <w:rsid w:val="00E8075A"/>
    <w:rsid w:val="00E866E3"/>
    <w:rsid w:val="00EA093F"/>
    <w:rsid w:val="00EA16AF"/>
    <w:rsid w:val="00EA3F92"/>
    <w:rsid w:val="00EB092D"/>
    <w:rsid w:val="00EB5DC1"/>
    <w:rsid w:val="00EC585A"/>
    <w:rsid w:val="00F133E3"/>
    <w:rsid w:val="00F201DA"/>
    <w:rsid w:val="00F23EC5"/>
    <w:rsid w:val="00F30E82"/>
    <w:rsid w:val="00F4462E"/>
    <w:rsid w:val="00F506F1"/>
    <w:rsid w:val="00F51330"/>
    <w:rsid w:val="00F53218"/>
    <w:rsid w:val="00F71732"/>
    <w:rsid w:val="00F72988"/>
    <w:rsid w:val="00F8465E"/>
    <w:rsid w:val="00F86A02"/>
    <w:rsid w:val="00F92E8C"/>
    <w:rsid w:val="00F92EDC"/>
    <w:rsid w:val="00FA2896"/>
    <w:rsid w:val="00FA4128"/>
    <w:rsid w:val="00FA7F26"/>
    <w:rsid w:val="00FB0DEE"/>
    <w:rsid w:val="00FB1794"/>
    <w:rsid w:val="00FC45D2"/>
    <w:rsid w:val="00FC6333"/>
    <w:rsid w:val="00FD7681"/>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E3DB"/>
  <w15:docId w15:val="{DF879C14-1EBB-4778-BE19-9268F9ED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44575"/>
    <w:rPr>
      <w:rFonts w:eastAsiaTheme="minorEastAsia"/>
      <w:lang w:eastAsia="ru-RU"/>
    </w:rPr>
  </w:style>
  <w:style w:type="paragraph" w:styleId="1">
    <w:name w:val="heading 1"/>
    <w:next w:val="a0"/>
    <w:link w:val="11"/>
    <w:qFormat/>
    <w:rsid w:val="003C5806"/>
    <w:pPr>
      <w:keepNext/>
      <w:numPr>
        <w:numId w:val="1"/>
      </w:numPr>
      <w:tabs>
        <w:tab w:val="left" w:pos="851"/>
      </w:tabs>
      <w:spacing w:before="240" w:after="0" w:line="240" w:lineRule="auto"/>
      <w:outlineLvl w:val="0"/>
    </w:pPr>
    <w:rPr>
      <w:rFonts w:ascii="Arial" w:eastAsia="Times New Roman" w:hAnsi="Arial" w:cs="Times New Roman"/>
      <w:b/>
      <w:bCs/>
      <w:kern w:val="32"/>
      <w:sz w:val="24"/>
      <w:szCs w:val="28"/>
      <w:lang w:eastAsia="ru-RU"/>
    </w:rPr>
  </w:style>
  <w:style w:type="paragraph" w:styleId="20">
    <w:name w:val="heading 2"/>
    <w:basedOn w:val="a0"/>
    <w:next w:val="a0"/>
    <w:link w:val="21"/>
    <w:uiPriority w:val="9"/>
    <w:qFormat/>
    <w:rsid w:val="00060944"/>
    <w:pPr>
      <w:keepNext/>
      <w:widowControl w:val="0"/>
      <w:tabs>
        <w:tab w:val="left" w:pos="252"/>
      </w:tabs>
      <w:suppressAutoHyphens/>
      <w:spacing w:after="0" w:line="240" w:lineRule="auto"/>
      <w:ind w:left="360" w:hanging="41"/>
      <w:outlineLvl w:val="1"/>
    </w:pPr>
    <w:rPr>
      <w:rFonts w:ascii="Times New Roman" w:eastAsia="Times New Roman" w:hAnsi="Times New Roman" w:cs="Times New Roman"/>
      <w:b/>
      <w:bCs/>
      <w:sz w:val="20"/>
      <w:szCs w:val="24"/>
      <w:lang w:eastAsia="en-US"/>
    </w:rPr>
  </w:style>
  <w:style w:type="paragraph" w:styleId="30">
    <w:name w:val="heading 3"/>
    <w:basedOn w:val="a0"/>
    <w:next w:val="a0"/>
    <w:link w:val="31"/>
    <w:qFormat/>
    <w:rsid w:val="00060944"/>
    <w:pPr>
      <w:keepNext/>
      <w:spacing w:before="240" w:after="60" w:line="240" w:lineRule="auto"/>
      <w:outlineLvl w:val="2"/>
    </w:pPr>
    <w:rPr>
      <w:rFonts w:ascii="Arial" w:eastAsia="Times New Roman" w:hAnsi="Arial" w:cs="Arial"/>
      <w:b/>
      <w:bCs/>
      <w:sz w:val="26"/>
      <w:szCs w:val="26"/>
      <w:lang w:val="en-US" w:eastAsia="en-US"/>
    </w:rPr>
  </w:style>
  <w:style w:type="paragraph" w:styleId="40">
    <w:name w:val="heading 4"/>
    <w:basedOn w:val="a0"/>
    <w:next w:val="a0"/>
    <w:link w:val="41"/>
    <w:uiPriority w:val="99"/>
    <w:qFormat/>
    <w:rsid w:val="00060944"/>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9">
    <w:name w:val="heading 9"/>
    <w:basedOn w:val="a0"/>
    <w:next w:val="a0"/>
    <w:link w:val="90"/>
    <w:uiPriority w:val="9"/>
    <w:semiHidden/>
    <w:unhideWhenUsed/>
    <w:qFormat/>
    <w:rsid w:val="000354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3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416806"/>
    <w:rPr>
      <w:color w:val="0000FF" w:themeColor="hyperlink"/>
      <w:u w:val="single"/>
    </w:rPr>
  </w:style>
  <w:style w:type="paragraph" w:styleId="a6">
    <w:name w:val="header"/>
    <w:basedOn w:val="a0"/>
    <w:link w:val="a7"/>
    <w:uiPriority w:val="99"/>
    <w:unhideWhenUsed/>
    <w:rsid w:val="006F161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F161A"/>
    <w:rPr>
      <w:rFonts w:eastAsiaTheme="minorEastAsia"/>
      <w:lang w:eastAsia="ru-RU"/>
    </w:rPr>
  </w:style>
  <w:style w:type="paragraph" w:styleId="a8">
    <w:name w:val="footer"/>
    <w:aliases w:val="Footer_ARGOSS"/>
    <w:basedOn w:val="a0"/>
    <w:link w:val="a9"/>
    <w:unhideWhenUsed/>
    <w:rsid w:val="006F161A"/>
    <w:pPr>
      <w:tabs>
        <w:tab w:val="center" w:pos="4677"/>
        <w:tab w:val="right" w:pos="9355"/>
      </w:tabs>
      <w:spacing w:after="0" w:line="240" w:lineRule="auto"/>
    </w:pPr>
  </w:style>
  <w:style w:type="character" w:customStyle="1" w:styleId="a9">
    <w:name w:val="Нижний колонтитул Знак"/>
    <w:aliases w:val="Footer_ARGOSS Знак"/>
    <w:basedOn w:val="a1"/>
    <w:link w:val="a8"/>
    <w:rsid w:val="006F161A"/>
    <w:rPr>
      <w:rFonts w:eastAsiaTheme="minorEastAsia"/>
      <w:lang w:eastAsia="ru-RU"/>
    </w:rPr>
  </w:style>
  <w:style w:type="character" w:customStyle="1" w:styleId="11">
    <w:name w:val="Заголовок 1 Знак"/>
    <w:basedOn w:val="a1"/>
    <w:link w:val="1"/>
    <w:rsid w:val="003C5806"/>
    <w:rPr>
      <w:rFonts w:ascii="Arial" w:eastAsia="Times New Roman" w:hAnsi="Arial" w:cs="Times New Roman"/>
      <w:b/>
      <w:bCs/>
      <w:kern w:val="32"/>
      <w:sz w:val="24"/>
      <w:szCs w:val="28"/>
      <w:lang w:eastAsia="ru-RU"/>
    </w:rPr>
  </w:style>
  <w:style w:type="paragraph" w:styleId="a">
    <w:name w:val="List Bullet"/>
    <w:semiHidden/>
    <w:unhideWhenUsed/>
    <w:rsid w:val="003C5806"/>
    <w:pPr>
      <w:numPr>
        <w:numId w:val="2"/>
      </w:numPr>
      <w:spacing w:after="0" w:line="240" w:lineRule="auto"/>
    </w:pPr>
    <w:rPr>
      <w:rFonts w:ascii="Arial" w:eastAsia="Times New Roman" w:hAnsi="Arial" w:cs="Times New Roman"/>
      <w:sz w:val="24"/>
      <w:szCs w:val="24"/>
      <w:lang w:eastAsia="ru-RU"/>
    </w:rPr>
  </w:style>
  <w:style w:type="paragraph" w:styleId="2">
    <w:name w:val="List Number 2"/>
    <w:uiPriority w:val="99"/>
    <w:unhideWhenUsed/>
    <w:rsid w:val="003C5806"/>
    <w:pPr>
      <w:numPr>
        <w:ilvl w:val="1"/>
        <w:numId w:val="1"/>
      </w:numPr>
      <w:spacing w:after="0" w:line="240" w:lineRule="auto"/>
      <w:contextualSpacing/>
      <w:jc w:val="both"/>
    </w:pPr>
    <w:rPr>
      <w:rFonts w:ascii="Arial" w:eastAsia="Times New Roman" w:hAnsi="Arial" w:cs="Times New Roman"/>
      <w:sz w:val="24"/>
      <w:lang w:eastAsia="ru-RU"/>
    </w:rPr>
  </w:style>
  <w:style w:type="paragraph" w:styleId="3">
    <w:name w:val="List Number 3"/>
    <w:uiPriority w:val="99"/>
    <w:unhideWhenUsed/>
    <w:rsid w:val="003C5806"/>
    <w:pPr>
      <w:numPr>
        <w:ilvl w:val="2"/>
        <w:numId w:val="1"/>
      </w:numPr>
      <w:spacing w:after="0" w:line="240" w:lineRule="auto"/>
      <w:jc w:val="both"/>
    </w:pPr>
    <w:rPr>
      <w:rFonts w:ascii="Arial" w:eastAsia="Times New Roman" w:hAnsi="Arial" w:cs="Times New Roman"/>
      <w:sz w:val="24"/>
      <w:lang w:eastAsia="ru-RU"/>
    </w:rPr>
  </w:style>
  <w:style w:type="paragraph" w:styleId="4">
    <w:name w:val="List Number 4"/>
    <w:basedOn w:val="a0"/>
    <w:uiPriority w:val="99"/>
    <w:unhideWhenUsed/>
    <w:rsid w:val="003C5806"/>
    <w:pPr>
      <w:numPr>
        <w:ilvl w:val="3"/>
        <w:numId w:val="1"/>
      </w:numPr>
      <w:spacing w:after="0" w:line="240" w:lineRule="auto"/>
      <w:jc w:val="both"/>
    </w:pPr>
    <w:rPr>
      <w:rFonts w:ascii="Arial" w:eastAsia="Times New Roman" w:hAnsi="Arial" w:cs="Times New Roman"/>
      <w:sz w:val="24"/>
    </w:rPr>
  </w:style>
  <w:style w:type="paragraph" w:customStyle="1" w:styleId="Lvl1">
    <w:name w:val="Lvl_1"/>
    <w:basedOn w:val="a0"/>
    <w:qFormat/>
    <w:rsid w:val="005604E7"/>
    <w:pPr>
      <w:numPr>
        <w:numId w:val="3"/>
      </w:numPr>
      <w:tabs>
        <w:tab w:val="left" w:pos="426"/>
      </w:tabs>
      <w:spacing w:before="240" w:after="120" w:line="240" w:lineRule="auto"/>
      <w:jc w:val="center"/>
    </w:pPr>
    <w:rPr>
      <w:rFonts w:ascii="Arial" w:eastAsia="Times New Roman" w:hAnsi="Arial" w:cs="Times New Roman"/>
      <w:b/>
      <w:bCs/>
      <w:sz w:val="20"/>
      <w:szCs w:val="20"/>
    </w:rPr>
  </w:style>
  <w:style w:type="paragraph" w:customStyle="1" w:styleId="Lvl2">
    <w:name w:val="Lvl_2"/>
    <w:basedOn w:val="a0"/>
    <w:qFormat/>
    <w:rsid w:val="005604E7"/>
    <w:pPr>
      <w:numPr>
        <w:ilvl w:val="1"/>
        <w:numId w:val="3"/>
      </w:numPr>
      <w:tabs>
        <w:tab w:val="left" w:pos="993"/>
      </w:tabs>
      <w:spacing w:after="0" w:line="240" w:lineRule="auto"/>
      <w:jc w:val="both"/>
    </w:pPr>
    <w:rPr>
      <w:rFonts w:ascii="Arial" w:eastAsia="Times New Roman" w:hAnsi="Arial" w:cs="Times New Roman"/>
      <w:sz w:val="20"/>
      <w:szCs w:val="20"/>
    </w:rPr>
  </w:style>
  <w:style w:type="paragraph" w:customStyle="1" w:styleId="Lvl3">
    <w:name w:val="Lvl_3"/>
    <w:basedOn w:val="a0"/>
    <w:qFormat/>
    <w:rsid w:val="005604E7"/>
    <w:pPr>
      <w:numPr>
        <w:ilvl w:val="2"/>
        <w:numId w:val="3"/>
      </w:numPr>
      <w:tabs>
        <w:tab w:val="left" w:pos="1418"/>
      </w:tabs>
      <w:spacing w:after="0" w:line="240" w:lineRule="auto"/>
      <w:jc w:val="both"/>
    </w:pPr>
    <w:rPr>
      <w:rFonts w:ascii="Arial" w:eastAsia="Times New Roman" w:hAnsi="Arial" w:cs="Times New Roman"/>
      <w:sz w:val="20"/>
      <w:szCs w:val="20"/>
    </w:rPr>
  </w:style>
  <w:style w:type="paragraph" w:styleId="aa">
    <w:name w:val="Balloon Text"/>
    <w:basedOn w:val="a0"/>
    <w:link w:val="ab"/>
    <w:uiPriority w:val="99"/>
    <w:semiHidden/>
    <w:unhideWhenUsed/>
    <w:rsid w:val="005604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604E7"/>
    <w:rPr>
      <w:rFonts w:ascii="Tahoma" w:eastAsiaTheme="minorEastAsia" w:hAnsi="Tahoma" w:cs="Tahoma"/>
      <w:sz w:val="16"/>
      <w:szCs w:val="16"/>
      <w:lang w:eastAsia="ru-RU"/>
    </w:rPr>
  </w:style>
  <w:style w:type="character" w:styleId="ac">
    <w:name w:val="annotation reference"/>
    <w:basedOn w:val="a1"/>
    <w:uiPriority w:val="99"/>
    <w:semiHidden/>
    <w:unhideWhenUsed/>
    <w:rsid w:val="00AB4776"/>
    <w:rPr>
      <w:sz w:val="16"/>
      <w:szCs w:val="16"/>
    </w:rPr>
  </w:style>
  <w:style w:type="paragraph" w:styleId="ad">
    <w:name w:val="annotation text"/>
    <w:basedOn w:val="a0"/>
    <w:link w:val="ae"/>
    <w:uiPriority w:val="99"/>
    <w:unhideWhenUsed/>
    <w:rsid w:val="00AB4776"/>
    <w:pPr>
      <w:spacing w:line="240" w:lineRule="auto"/>
    </w:pPr>
    <w:rPr>
      <w:sz w:val="20"/>
      <w:szCs w:val="20"/>
    </w:rPr>
  </w:style>
  <w:style w:type="character" w:customStyle="1" w:styleId="ae">
    <w:name w:val="Текст примечания Знак"/>
    <w:basedOn w:val="a1"/>
    <w:link w:val="ad"/>
    <w:uiPriority w:val="99"/>
    <w:rsid w:val="00AB4776"/>
    <w:rPr>
      <w:rFonts w:eastAsiaTheme="minorEastAsia"/>
      <w:sz w:val="20"/>
      <w:szCs w:val="20"/>
      <w:lang w:eastAsia="ru-RU"/>
    </w:rPr>
  </w:style>
  <w:style w:type="paragraph" w:styleId="af">
    <w:name w:val="annotation subject"/>
    <w:basedOn w:val="ad"/>
    <w:next w:val="ad"/>
    <w:link w:val="af0"/>
    <w:uiPriority w:val="99"/>
    <w:semiHidden/>
    <w:unhideWhenUsed/>
    <w:rsid w:val="00AB4776"/>
    <w:rPr>
      <w:b/>
      <w:bCs/>
    </w:rPr>
  </w:style>
  <w:style w:type="character" w:customStyle="1" w:styleId="af0">
    <w:name w:val="Тема примечания Знак"/>
    <w:basedOn w:val="ae"/>
    <w:link w:val="af"/>
    <w:uiPriority w:val="99"/>
    <w:semiHidden/>
    <w:rsid w:val="00AB4776"/>
    <w:rPr>
      <w:rFonts w:eastAsiaTheme="minorEastAsia"/>
      <w:b/>
      <w:bCs/>
      <w:sz w:val="20"/>
      <w:szCs w:val="20"/>
      <w:lang w:eastAsia="ru-RU"/>
    </w:rPr>
  </w:style>
  <w:style w:type="character" w:styleId="af1">
    <w:name w:val="page number"/>
    <w:rsid w:val="004A6D1B"/>
    <w:rPr>
      <w:rFonts w:cs="Times New Roman"/>
    </w:rPr>
  </w:style>
  <w:style w:type="paragraph" w:styleId="af2">
    <w:name w:val="Body Text Indent"/>
    <w:basedOn w:val="a0"/>
    <w:link w:val="af3"/>
    <w:uiPriority w:val="99"/>
    <w:rsid w:val="004A6D1B"/>
    <w:pPr>
      <w:suppressAutoHyphens/>
      <w:spacing w:after="120" w:line="240" w:lineRule="auto"/>
      <w:ind w:left="283"/>
    </w:pPr>
    <w:rPr>
      <w:rFonts w:ascii="Arial" w:eastAsia="Times New Roman" w:hAnsi="Arial" w:cs="Arial"/>
      <w:sz w:val="28"/>
      <w:szCs w:val="20"/>
      <w:lang w:eastAsia="ar-SA"/>
    </w:rPr>
  </w:style>
  <w:style w:type="character" w:customStyle="1" w:styleId="af3">
    <w:name w:val="Основной текст с отступом Знак"/>
    <w:basedOn w:val="a1"/>
    <w:link w:val="af2"/>
    <w:uiPriority w:val="99"/>
    <w:rsid w:val="004A6D1B"/>
    <w:rPr>
      <w:rFonts w:ascii="Arial" w:eastAsia="Times New Roman" w:hAnsi="Arial" w:cs="Arial"/>
      <w:sz w:val="28"/>
      <w:szCs w:val="20"/>
      <w:lang w:eastAsia="ar-SA"/>
    </w:rPr>
  </w:style>
  <w:style w:type="character" w:customStyle="1" w:styleId="12">
    <w:name w:val="Название книги1"/>
    <w:rsid w:val="004A6D1B"/>
    <w:rPr>
      <w:rFonts w:cs="Times New Roman"/>
      <w:b/>
      <w:bCs/>
      <w:smallCaps/>
      <w:spacing w:val="5"/>
    </w:rPr>
  </w:style>
  <w:style w:type="paragraph" w:customStyle="1" w:styleId="13">
    <w:name w:val="Стиль1в"/>
    <w:basedOn w:val="a0"/>
    <w:link w:val="14"/>
    <w:rsid w:val="004A6D1B"/>
    <w:pPr>
      <w:spacing w:after="0" w:line="240" w:lineRule="auto"/>
      <w:ind w:firstLine="709"/>
      <w:jc w:val="both"/>
    </w:pPr>
    <w:rPr>
      <w:rFonts w:ascii="Times New Roman" w:eastAsia="Times New Roman" w:hAnsi="Times New Roman" w:cs="Times New Roman"/>
      <w:sz w:val="28"/>
      <w:szCs w:val="28"/>
    </w:rPr>
  </w:style>
  <w:style w:type="paragraph" w:customStyle="1" w:styleId="111111">
    <w:name w:val="11111Стиль1"/>
    <w:basedOn w:val="1"/>
    <w:next w:val="13"/>
    <w:link w:val="1111110"/>
    <w:rsid w:val="004A6D1B"/>
    <w:pPr>
      <w:keepLines/>
      <w:numPr>
        <w:ilvl w:val="1"/>
        <w:numId w:val="4"/>
      </w:numPr>
      <w:tabs>
        <w:tab w:val="clear" w:pos="851"/>
      </w:tabs>
      <w:spacing w:after="120"/>
    </w:pPr>
    <w:rPr>
      <w:rFonts w:ascii="Times New Roman" w:hAnsi="Times New Roman"/>
      <w:caps/>
      <w:kern w:val="0"/>
      <w:sz w:val="28"/>
    </w:rPr>
  </w:style>
  <w:style w:type="character" w:customStyle="1" w:styleId="14">
    <w:name w:val="Стиль1в Знак"/>
    <w:link w:val="13"/>
    <w:locked/>
    <w:rsid w:val="004A6D1B"/>
    <w:rPr>
      <w:rFonts w:ascii="Times New Roman" w:eastAsia="Times New Roman" w:hAnsi="Times New Roman" w:cs="Times New Roman"/>
      <w:sz w:val="28"/>
      <w:szCs w:val="28"/>
      <w:lang w:eastAsia="ru-RU"/>
    </w:rPr>
  </w:style>
  <w:style w:type="character" w:customStyle="1" w:styleId="1111110">
    <w:name w:val="11111Стиль1 Знак"/>
    <w:link w:val="111111"/>
    <w:locked/>
    <w:rsid w:val="004A6D1B"/>
    <w:rPr>
      <w:rFonts w:ascii="Times New Roman" w:eastAsia="Times New Roman" w:hAnsi="Times New Roman" w:cs="Times New Roman"/>
      <w:b/>
      <w:bCs/>
      <w:caps/>
      <w:sz w:val="28"/>
      <w:szCs w:val="28"/>
      <w:lang w:eastAsia="ru-RU"/>
    </w:rPr>
  </w:style>
  <w:style w:type="paragraph" w:customStyle="1" w:styleId="10">
    <w:name w:val="Стиль1"/>
    <w:basedOn w:val="a0"/>
    <w:link w:val="15"/>
    <w:rsid w:val="004A6D1B"/>
    <w:pPr>
      <w:keepNext/>
      <w:keepLines/>
      <w:numPr>
        <w:ilvl w:val="2"/>
        <w:numId w:val="4"/>
      </w:numPr>
      <w:spacing w:before="120" w:after="120" w:line="240" w:lineRule="auto"/>
      <w:ind w:left="852"/>
      <w:outlineLvl w:val="1"/>
    </w:pPr>
    <w:rPr>
      <w:rFonts w:ascii="Times New Roman" w:eastAsia="Times New Roman" w:hAnsi="Times New Roman" w:cs="Times New Roman"/>
      <w:b/>
      <w:bCs/>
      <w:sz w:val="28"/>
      <w:szCs w:val="28"/>
    </w:rPr>
  </w:style>
  <w:style w:type="character" w:customStyle="1" w:styleId="15">
    <w:name w:val="Стиль1 Знак"/>
    <w:link w:val="10"/>
    <w:locked/>
    <w:rsid w:val="004A6D1B"/>
    <w:rPr>
      <w:rFonts w:ascii="Times New Roman" w:eastAsia="Times New Roman" w:hAnsi="Times New Roman" w:cs="Times New Roman"/>
      <w:b/>
      <w:bCs/>
      <w:sz w:val="28"/>
      <w:szCs w:val="28"/>
      <w:lang w:eastAsia="ru-RU"/>
    </w:rPr>
  </w:style>
  <w:style w:type="paragraph" w:styleId="16">
    <w:name w:val="toc 1"/>
    <w:basedOn w:val="a0"/>
    <w:next w:val="a0"/>
    <w:autoRedefine/>
    <w:rsid w:val="004A6D1B"/>
    <w:pPr>
      <w:spacing w:after="100"/>
    </w:pPr>
    <w:rPr>
      <w:rFonts w:ascii="Calibri" w:eastAsia="Times New Roman" w:hAnsi="Calibri" w:cs="Times New Roman"/>
    </w:rPr>
  </w:style>
  <w:style w:type="paragraph" w:styleId="22">
    <w:name w:val="toc 2"/>
    <w:basedOn w:val="a0"/>
    <w:next w:val="a0"/>
    <w:autoRedefine/>
    <w:rsid w:val="004A6D1B"/>
    <w:pPr>
      <w:spacing w:after="100"/>
      <w:ind w:left="220"/>
    </w:pPr>
    <w:rPr>
      <w:rFonts w:ascii="Calibri" w:eastAsia="Times New Roman" w:hAnsi="Calibri" w:cs="Times New Roman"/>
    </w:rPr>
  </w:style>
  <w:style w:type="paragraph" w:customStyle="1" w:styleId="17">
    <w:name w:val="Абзац списка1"/>
    <w:basedOn w:val="a0"/>
    <w:rsid w:val="004A6D1B"/>
    <w:pPr>
      <w:suppressAutoHyphens/>
      <w:spacing w:after="0" w:line="240" w:lineRule="auto"/>
      <w:ind w:left="720"/>
    </w:pPr>
    <w:rPr>
      <w:rFonts w:ascii="Times New Roman" w:eastAsia="Calibri" w:hAnsi="Times New Roman" w:cs="Times New Roman"/>
      <w:sz w:val="24"/>
      <w:szCs w:val="24"/>
      <w:lang w:eastAsia="ar-SA"/>
    </w:rPr>
  </w:style>
  <w:style w:type="character" w:customStyle="1" w:styleId="FontStyle91">
    <w:name w:val="Font Style91"/>
    <w:rsid w:val="004A6D1B"/>
    <w:rPr>
      <w:rFonts w:ascii="Times New Roman" w:hAnsi="Times New Roman" w:cs="Times New Roman"/>
      <w:sz w:val="26"/>
      <w:szCs w:val="26"/>
    </w:rPr>
  </w:style>
  <w:style w:type="paragraph" w:customStyle="1" w:styleId="18">
    <w:name w:val="Текст1"/>
    <w:basedOn w:val="a0"/>
    <w:rsid w:val="004A6D1B"/>
    <w:pPr>
      <w:suppressAutoHyphens/>
      <w:spacing w:after="0" w:line="240" w:lineRule="auto"/>
    </w:pPr>
    <w:rPr>
      <w:rFonts w:ascii="Courier New" w:eastAsia="Calibri" w:hAnsi="Courier New" w:cs="Times New Roman"/>
      <w:sz w:val="20"/>
      <w:szCs w:val="20"/>
      <w:lang w:eastAsia="ar-SA"/>
    </w:rPr>
  </w:style>
  <w:style w:type="paragraph" w:customStyle="1" w:styleId="Style2">
    <w:name w:val="Style2"/>
    <w:rsid w:val="004A6D1B"/>
    <w:pPr>
      <w:suppressAutoHyphens/>
      <w:spacing w:after="0" w:line="288" w:lineRule="exact"/>
      <w:ind w:firstLine="569"/>
      <w:jc w:val="both"/>
    </w:pPr>
    <w:rPr>
      <w:rFonts w:ascii="Arial" w:eastAsia="Calibri" w:hAnsi="Arial" w:cs="Arial"/>
      <w:kern w:val="1"/>
      <w:sz w:val="20"/>
      <w:szCs w:val="20"/>
      <w:lang w:eastAsia="ar-SA"/>
    </w:rPr>
  </w:style>
  <w:style w:type="character" w:customStyle="1" w:styleId="90">
    <w:name w:val="Заголовок 9 Знак"/>
    <w:basedOn w:val="a1"/>
    <w:link w:val="9"/>
    <w:uiPriority w:val="9"/>
    <w:semiHidden/>
    <w:rsid w:val="0003544F"/>
    <w:rPr>
      <w:rFonts w:asciiTheme="majorHAnsi" w:eastAsiaTheme="majorEastAsia" w:hAnsiTheme="majorHAnsi" w:cstheme="majorBidi"/>
      <w:i/>
      <w:iCs/>
      <w:color w:val="404040" w:themeColor="text1" w:themeTint="BF"/>
      <w:sz w:val="20"/>
      <w:szCs w:val="20"/>
      <w:lang w:eastAsia="ru-RU"/>
    </w:rPr>
  </w:style>
  <w:style w:type="character" w:customStyle="1" w:styleId="FontStyle13">
    <w:name w:val="Font Style13"/>
    <w:rsid w:val="003C5620"/>
    <w:rPr>
      <w:rFonts w:ascii="Verdana" w:hAnsi="Verdana"/>
      <w:sz w:val="20"/>
    </w:rPr>
  </w:style>
  <w:style w:type="paragraph" w:styleId="af4">
    <w:name w:val="Body Text"/>
    <w:basedOn w:val="a0"/>
    <w:link w:val="af5"/>
    <w:uiPriority w:val="99"/>
    <w:unhideWhenUsed/>
    <w:rsid w:val="00784657"/>
    <w:pPr>
      <w:spacing w:after="120"/>
    </w:pPr>
  </w:style>
  <w:style w:type="character" w:customStyle="1" w:styleId="af5">
    <w:name w:val="Основной текст Знак"/>
    <w:basedOn w:val="a1"/>
    <w:link w:val="af4"/>
    <w:uiPriority w:val="99"/>
    <w:semiHidden/>
    <w:rsid w:val="00784657"/>
    <w:rPr>
      <w:rFonts w:eastAsiaTheme="minorEastAsia"/>
      <w:lang w:eastAsia="ru-RU"/>
    </w:rPr>
  </w:style>
  <w:style w:type="paragraph" w:styleId="23">
    <w:name w:val="Body Text 2"/>
    <w:basedOn w:val="a0"/>
    <w:link w:val="24"/>
    <w:uiPriority w:val="99"/>
    <w:unhideWhenUsed/>
    <w:rsid w:val="00784657"/>
    <w:pPr>
      <w:spacing w:after="120" w:line="480" w:lineRule="auto"/>
    </w:pPr>
  </w:style>
  <w:style w:type="character" w:customStyle="1" w:styleId="24">
    <w:name w:val="Основной текст 2 Знак"/>
    <w:basedOn w:val="a1"/>
    <w:link w:val="23"/>
    <w:uiPriority w:val="99"/>
    <w:semiHidden/>
    <w:rsid w:val="00784657"/>
    <w:rPr>
      <w:rFonts w:eastAsiaTheme="minorEastAsia"/>
      <w:lang w:eastAsia="ru-RU"/>
    </w:rPr>
  </w:style>
  <w:style w:type="paragraph" w:styleId="af6">
    <w:name w:val="List Paragraph"/>
    <w:basedOn w:val="a0"/>
    <w:link w:val="af7"/>
    <w:qFormat/>
    <w:rsid w:val="00041134"/>
    <w:pPr>
      <w:ind w:left="720"/>
      <w:contextualSpacing/>
    </w:pPr>
  </w:style>
  <w:style w:type="paragraph" w:customStyle="1" w:styleId="25">
    <w:name w:val="Обычный2"/>
    <w:rsid w:val="002448D6"/>
    <w:pPr>
      <w:autoSpaceDE w:val="0"/>
      <w:autoSpaceDN w:val="0"/>
      <w:spacing w:after="0" w:line="240" w:lineRule="auto"/>
    </w:pPr>
    <w:rPr>
      <w:rFonts w:ascii="Times New Roman" w:eastAsia="Times New Roman" w:hAnsi="Times New Roman" w:cs="Times New Roman"/>
      <w:sz w:val="20"/>
      <w:szCs w:val="20"/>
      <w:lang w:val="en-GB"/>
    </w:rPr>
  </w:style>
  <w:style w:type="paragraph" w:styleId="32">
    <w:name w:val="Body Text Indent 3"/>
    <w:basedOn w:val="a0"/>
    <w:link w:val="33"/>
    <w:unhideWhenUsed/>
    <w:rsid w:val="00060944"/>
    <w:pPr>
      <w:spacing w:after="120"/>
      <w:ind w:left="283"/>
    </w:pPr>
    <w:rPr>
      <w:sz w:val="16"/>
      <w:szCs w:val="16"/>
    </w:rPr>
  </w:style>
  <w:style w:type="character" w:customStyle="1" w:styleId="33">
    <w:name w:val="Основной текст с отступом 3 Знак"/>
    <w:basedOn w:val="a1"/>
    <w:link w:val="32"/>
    <w:uiPriority w:val="99"/>
    <w:semiHidden/>
    <w:rsid w:val="00060944"/>
    <w:rPr>
      <w:rFonts w:eastAsiaTheme="minorEastAsia"/>
      <w:sz w:val="16"/>
      <w:szCs w:val="16"/>
      <w:lang w:eastAsia="ru-RU"/>
    </w:rPr>
  </w:style>
  <w:style w:type="character" w:customStyle="1" w:styleId="21">
    <w:name w:val="Заголовок 2 Знак"/>
    <w:basedOn w:val="a1"/>
    <w:link w:val="20"/>
    <w:rsid w:val="00060944"/>
    <w:rPr>
      <w:rFonts w:ascii="Times New Roman" w:eastAsia="Times New Roman" w:hAnsi="Times New Roman" w:cs="Times New Roman"/>
      <w:b/>
      <w:bCs/>
      <w:sz w:val="20"/>
      <w:szCs w:val="24"/>
    </w:rPr>
  </w:style>
  <w:style w:type="character" w:customStyle="1" w:styleId="31">
    <w:name w:val="Заголовок 3 Знак"/>
    <w:basedOn w:val="a1"/>
    <w:link w:val="30"/>
    <w:rsid w:val="00060944"/>
    <w:rPr>
      <w:rFonts w:ascii="Arial" w:eastAsia="Times New Roman" w:hAnsi="Arial" w:cs="Arial"/>
      <w:b/>
      <w:bCs/>
      <w:sz w:val="26"/>
      <w:szCs w:val="26"/>
      <w:lang w:val="en-US"/>
    </w:rPr>
  </w:style>
  <w:style w:type="character" w:customStyle="1" w:styleId="41">
    <w:name w:val="Заголовок 4 Знак"/>
    <w:basedOn w:val="a1"/>
    <w:link w:val="40"/>
    <w:uiPriority w:val="99"/>
    <w:rsid w:val="00060944"/>
    <w:rPr>
      <w:rFonts w:ascii="Times New Roman" w:eastAsia="Times New Roman" w:hAnsi="Times New Roman" w:cs="Times New Roman"/>
      <w:b/>
      <w:bCs/>
      <w:sz w:val="28"/>
      <w:szCs w:val="28"/>
      <w:lang w:val="en-US"/>
    </w:rPr>
  </w:style>
  <w:style w:type="numbering" w:customStyle="1" w:styleId="19">
    <w:name w:val="Нет списка1"/>
    <w:next w:val="a3"/>
    <w:semiHidden/>
    <w:rsid w:val="00060944"/>
  </w:style>
  <w:style w:type="paragraph" w:customStyle="1" w:styleId="ABLOCKPARA">
    <w:name w:val="A BLOCK PARA"/>
    <w:basedOn w:val="a0"/>
    <w:rsid w:val="00060944"/>
    <w:pPr>
      <w:spacing w:after="0" w:line="240" w:lineRule="auto"/>
    </w:pPr>
    <w:rPr>
      <w:rFonts w:ascii="Book Antiqua" w:eastAsia="Times New Roman" w:hAnsi="Book Antiqua" w:cs="Times New Roman"/>
      <w:szCs w:val="20"/>
      <w:lang w:val="en-US"/>
    </w:rPr>
  </w:style>
  <w:style w:type="paragraph" w:customStyle="1" w:styleId="Bullet">
    <w:name w:val="Bullet"/>
    <w:basedOn w:val="a0"/>
    <w:rsid w:val="00060944"/>
    <w:pPr>
      <w:spacing w:after="0" w:line="240" w:lineRule="auto"/>
      <w:ind w:left="360" w:hanging="360"/>
    </w:pPr>
    <w:rPr>
      <w:rFonts w:ascii="Times New Roman" w:eastAsia="Times New Roman" w:hAnsi="Times New Roman" w:cs="Times New Roman"/>
      <w:noProof/>
      <w:sz w:val="20"/>
      <w:szCs w:val="20"/>
      <w:lang w:val="en-US"/>
    </w:rPr>
  </w:style>
  <w:style w:type="paragraph" w:styleId="1a">
    <w:name w:val="index 1"/>
    <w:basedOn w:val="a0"/>
    <w:next w:val="a0"/>
    <w:autoRedefine/>
    <w:semiHidden/>
    <w:rsid w:val="00060944"/>
    <w:pPr>
      <w:spacing w:after="0" w:line="240" w:lineRule="auto"/>
      <w:ind w:left="240" w:hanging="240"/>
    </w:pPr>
    <w:rPr>
      <w:rFonts w:ascii="Times New Roman" w:eastAsia="Times New Roman" w:hAnsi="Times New Roman" w:cs="Times New Roman"/>
      <w:color w:val="FF0000"/>
      <w:sz w:val="24"/>
      <w:szCs w:val="24"/>
      <w:lang w:val="en-US" w:eastAsia="en-US"/>
    </w:rPr>
  </w:style>
  <w:style w:type="paragraph" w:styleId="af8">
    <w:name w:val="index heading"/>
    <w:basedOn w:val="a0"/>
    <w:next w:val="1a"/>
    <w:semiHidden/>
    <w:rsid w:val="00060944"/>
    <w:pPr>
      <w:widowControl w:val="0"/>
      <w:spacing w:after="0" w:line="240" w:lineRule="auto"/>
    </w:pPr>
    <w:rPr>
      <w:rFonts w:ascii="Arial" w:eastAsia="Times New Roman" w:hAnsi="Arial" w:cs="Times New Roman"/>
      <w:b/>
      <w:szCs w:val="20"/>
      <w:lang w:val="en-US"/>
    </w:rPr>
  </w:style>
  <w:style w:type="paragraph" w:styleId="34">
    <w:name w:val="Body Text 3"/>
    <w:basedOn w:val="a0"/>
    <w:link w:val="35"/>
    <w:uiPriority w:val="99"/>
    <w:rsid w:val="00060944"/>
    <w:pPr>
      <w:widowControl w:val="0"/>
      <w:tabs>
        <w:tab w:val="left" w:pos="630"/>
      </w:tabs>
      <w:suppressAutoHyphens/>
      <w:spacing w:after="0" w:line="240" w:lineRule="auto"/>
      <w:jc w:val="both"/>
    </w:pPr>
    <w:rPr>
      <w:rFonts w:ascii="Times New Roman" w:eastAsia="Times New Roman" w:hAnsi="Times New Roman" w:cs="Times New Roman"/>
      <w:szCs w:val="20"/>
      <w:lang w:val="en-US"/>
    </w:rPr>
  </w:style>
  <w:style w:type="character" w:customStyle="1" w:styleId="35">
    <w:name w:val="Основной текст 3 Знак"/>
    <w:basedOn w:val="a1"/>
    <w:link w:val="34"/>
    <w:uiPriority w:val="99"/>
    <w:rsid w:val="00060944"/>
    <w:rPr>
      <w:rFonts w:ascii="Times New Roman" w:eastAsia="Times New Roman" w:hAnsi="Times New Roman" w:cs="Times New Roman"/>
      <w:szCs w:val="20"/>
      <w:lang w:val="en-US" w:eastAsia="ru-RU"/>
    </w:rPr>
  </w:style>
  <w:style w:type="paragraph" w:customStyle="1" w:styleId="Other">
    <w:name w:val="Other"/>
    <w:basedOn w:val="a0"/>
    <w:rsid w:val="00060944"/>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b/>
      <w:bCs/>
      <w:szCs w:val="20"/>
      <w:lang w:val="en-US" w:eastAsia="en-US"/>
    </w:rPr>
  </w:style>
  <w:style w:type="paragraph" w:styleId="HTML">
    <w:name w:val="HTML Preformatted"/>
    <w:basedOn w:val="a0"/>
    <w:link w:val="HTML0"/>
    <w:rsid w:val="0006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060944"/>
    <w:rPr>
      <w:rFonts w:ascii="Courier New" w:eastAsia="Times New Roman" w:hAnsi="Courier New" w:cs="Courier New"/>
      <w:sz w:val="20"/>
      <w:szCs w:val="20"/>
      <w:lang w:eastAsia="ru-RU"/>
    </w:rPr>
  </w:style>
  <w:style w:type="paragraph" w:customStyle="1" w:styleId="BodyText">
    <w:name w:val="BodyText"/>
    <w:basedOn w:val="a0"/>
    <w:rsid w:val="00060944"/>
    <w:pPr>
      <w:numPr>
        <w:ilvl w:val="12"/>
      </w:numPr>
      <w:spacing w:before="120" w:after="120" w:line="240" w:lineRule="auto"/>
      <w:jc w:val="both"/>
    </w:pPr>
    <w:rPr>
      <w:rFonts w:ascii="Times New Roman" w:eastAsia="Times New Roman" w:hAnsi="Times New Roman" w:cs="Times New Roman"/>
      <w:szCs w:val="24"/>
      <w:lang w:val="en-GB" w:eastAsia="en-US"/>
    </w:rPr>
  </w:style>
  <w:style w:type="paragraph" w:styleId="26">
    <w:name w:val="Body Text Indent 2"/>
    <w:basedOn w:val="a0"/>
    <w:link w:val="27"/>
    <w:uiPriority w:val="99"/>
    <w:rsid w:val="00060944"/>
    <w:pPr>
      <w:spacing w:after="120" w:line="480" w:lineRule="auto"/>
      <w:ind w:left="283"/>
    </w:pPr>
    <w:rPr>
      <w:rFonts w:ascii="Times New Roman" w:eastAsia="Times New Roman" w:hAnsi="Times New Roman" w:cs="Times New Roman"/>
      <w:sz w:val="24"/>
      <w:szCs w:val="24"/>
      <w:lang w:val="en-US" w:eastAsia="en-US"/>
    </w:rPr>
  </w:style>
  <w:style w:type="character" w:customStyle="1" w:styleId="27">
    <w:name w:val="Основной текст с отступом 2 Знак"/>
    <w:basedOn w:val="a1"/>
    <w:link w:val="26"/>
    <w:uiPriority w:val="99"/>
    <w:rsid w:val="00060944"/>
    <w:rPr>
      <w:rFonts w:ascii="Times New Roman" w:eastAsia="Times New Roman" w:hAnsi="Times New Roman" w:cs="Times New Roman"/>
      <w:sz w:val="24"/>
      <w:szCs w:val="24"/>
      <w:lang w:val="en-US"/>
    </w:rPr>
  </w:style>
  <w:style w:type="numbering" w:customStyle="1" w:styleId="SpecialLeft02">
    <w:name w:val="Special_Left_02"/>
    <w:rsid w:val="00060944"/>
    <w:pPr>
      <w:numPr>
        <w:numId w:val="5"/>
      </w:numPr>
    </w:pPr>
  </w:style>
  <w:style w:type="paragraph" w:styleId="af9">
    <w:name w:val="Revision"/>
    <w:hidden/>
    <w:uiPriority w:val="99"/>
    <w:semiHidden/>
    <w:rsid w:val="00060944"/>
    <w:pPr>
      <w:spacing w:after="0" w:line="240" w:lineRule="auto"/>
    </w:pPr>
    <w:rPr>
      <w:rFonts w:ascii="Times New Roman" w:eastAsia="Times New Roman" w:hAnsi="Times New Roman" w:cs="Times New Roman"/>
      <w:sz w:val="24"/>
      <w:szCs w:val="24"/>
      <w:lang w:val="en-US"/>
    </w:rPr>
  </w:style>
  <w:style w:type="character" w:customStyle="1" w:styleId="s0">
    <w:name w:val="s0"/>
    <w:rsid w:val="00060944"/>
    <w:rPr>
      <w:rFonts w:ascii="Times New Roman" w:hAnsi="Times New Roman" w:cs="Times New Roman" w:hint="default"/>
      <w:b w:val="0"/>
      <w:bCs w:val="0"/>
      <w:i w:val="0"/>
      <w:iCs w:val="0"/>
      <w:color w:val="000000"/>
    </w:rPr>
  </w:style>
  <w:style w:type="paragraph" w:styleId="afa">
    <w:name w:val="Normal (Web)"/>
    <w:basedOn w:val="a0"/>
    <w:uiPriority w:val="99"/>
    <w:unhideWhenUsed/>
    <w:rsid w:val="00060944"/>
    <w:pPr>
      <w:spacing w:after="0" w:line="240" w:lineRule="auto"/>
    </w:pPr>
    <w:rPr>
      <w:rFonts w:ascii="Times New Roman" w:eastAsia="Calibri" w:hAnsi="Times New Roman" w:cs="Times New Roman"/>
      <w:sz w:val="24"/>
      <w:szCs w:val="24"/>
      <w:lang w:val="en-US" w:eastAsia="en-US"/>
    </w:rPr>
  </w:style>
  <w:style w:type="paragraph" w:customStyle="1" w:styleId="1b">
    <w:name w:val="Обычный1"/>
    <w:rsid w:val="00060944"/>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36">
    <w:name w:val="Обычный3"/>
    <w:rsid w:val="00060944"/>
    <w:pPr>
      <w:autoSpaceDE w:val="0"/>
      <w:autoSpaceDN w:val="0"/>
      <w:spacing w:after="0" w:line="240" w:lineRule="auto"/>
    </w:pPr>
    <w:rPr>
      <w:rFonts w:ascii="Times New Roman" w:eastAsia="Times New Roman" w:hAnsi="Times New Roman" w:cs="Times New Roman"/>
      <w:sz w:val="20"/>
      <w:szCs w:val="20"/>
      <w:lang w:val="en-GB"/>
    </w:rPr>
  </w:style>
  <w:style w:type="numbering" w:customStyle="1" w:styleId="28">
    <w:name w:val="Нет списка2"/>
    <w:next w:val="a3"/>
    <w:uiPriority w:val="99"/>
    <w:semiHidden/>
    <w:unhideWhenUsed/>
    <w:rsid w:val="00E53E95"/>
  </w:style>
  <w:style w:type="character" w:customStyle="1" w:styleId="Heading4Char">
    <w:name w:val="Heading 4 Char"/>
    <w:uiPriority w:val="99"/>
    <w:semiHidden/>
    <w:locked/>
    <w:rsid w:val="00E53E95"/>
    <w:rPr>
      <w:rFonts w:ascii="Calibri" w:hAnsi="Calibri" w:cs="Times New Roman"/>
      <w:b/>
      <w:bCs/>
      <w:sz w:val="28"/>
      <w:szCs w:val="28"/>
    </w:rPr>
  </w:style>
  <w:style w:type="paragraph" w:customStyle="1" w:styleId="Iauiue">
    <w:name w:val="Iau?iue"/>
    <w:uiPriority w:val="99"/>
    <w:rsid w:val="00E53E95"/>
    <w:pPr>
      <w:widowControl w:val="0"/>
      <w:spacing w:after="0" w:line="240" w:lineRule="auto"/>
    </w:pPr>
    <w:rPr>
      <w:rFonts w:ascii="Times New Roman" w:eastAsia="Times New Roman" w:hAnsi="Times New Roman" w:cs="Times New Roman"/>
      <w:sz w:val="20"/>
      <w:szCs w:val="20"/>
      <w:lang w:eastAsia="ru-RU"/>
    </w:rPr>
  </w:style>
  <w:style w:type="table" w:customStyle="1" w:styleId="1c">
    <w:name w:val="Сетка таблицы1"/>
    <w:basedOn w:val="a2"/>
    <w:next w:val="a4"/>
    <w:uiPriority w:val="59"/>
    <w:rsid w:val="00E53E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semiHidden/>
    <w:locked/>
    <w:rsid w:val="00E53E95"/>
    <w:rPr>
      <w:rFonts w:cs="Times New Roman"/>
      <w:sz w:val="24"/>
      <w:szCs w:val="24"/>
    </w:rPr>
  </w:style>
  <w:style w:type="paragraph" w:styleId="afb">
    <w:name w:val="No Spacing"/>
    <w:uiPriority w:val="1"/>
    <w:qFormat/>
    <w:rsid w:val="00E53E95"/>
    <w:pPr>
      <w:spacing w:after="0"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1"/>
    <w:uiPriority w:val="99"/>
    <w:semiHidden/>
    <w:unhideWhenUsed/>
    <w:rsid w:val="00E53E95"/>
    <w:rPr>
      <w:color w:val="605E5C"/>
      <w:shd w:val="clear" w:color="auto" w:fill="E1DFDD"/>
    </w:rPr>
  </w:style>
  <w:style w:type="numbering" w:customStyle="1" w:styleId="37">
    <w:name w:val="Нет списка3"/>
    <w:next w:val="a3"/>
    <w:uiPriority w:val="99"/>
    <w:semiHidden/>
    <w:unhideWhenUsed/>
    <w:rsid w:val="00D81EC7"/>
  </w:style>
  <w:style w:type="table" w:customStyle="1" w:styleId="29">
    <w:name w:val="Сетка таблицы2"/>
    <w:basedOn w:val="a2"/>
    <w:next w:val="a4"/>
    <w:uiPriority w:val="59"/>
    <w:rsid w:val="00D81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26036"/>
    <w:rPr>
      <w:rFonts w:ascii="Times New Roman" w:hAnsi="Times New Roman" w:cs="Times New Roman" w:hint="default"/>
      <w:b/>
      <w:bCs/>
      <w:color w:val="000000"/>
    </w:rPr>
  </w:style>
  <w:style w:type="character" w:customStyle="1" w:styleId="af7">
    <w:name w:val="Абзац списка Знак"/>
    <w:link w:val="af6"/>
    <w:uiPriority w:val="34"/>
    <w:rsid w:val="004C316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394">
      <w:bodyDiv w:val="1"/>
      <w:marLeft w:val="0"/>
      <w:marRight w:val="0"/>
      <w:marTop w:val="0"/>
      <w:marBottom w:val="0"/>
      <w:divBdr>
        <w:top w:val="none" w:sz="0" w:space="0" w:color="auto"/>
        <w:left w:val="none" w:sz="0" w:space="0" w:color="auto"/>
        <w:bottom w:val="none" w:sz="0" w:space="0" w:color="auto"/>
        <w:right w:val="none" w:sz="0" w:space="0" w:color="auto"/>
      </w:divBdr>
    </w:div>
    <w:div w:id="69936022">
      <w:bodyDiv w:val="1"/>
      <w:marLeft w:val="0"/>
      <w:marRight w:val="0"/>
      <w:marTop w:val="0"/>
      <w:marBottom w:val="0"/>
      <w:divBdr>
        <w:top w:val="none" w:sz="0" w:space="0" w:color="auto"/>
        <w:left w:val="none" w:sz="0" w:space="0" w:color="auto"/>
        <w:bottom w:val="none" w:sz="0" w:space="0" w:color="auto"/>
        <w:right w:val="none" w:sz="0" w:space="0" w:color="auto"/>
      </w:divBdr>
    </w:div>
    <w:div w:id="247275746">
      <w:bodyDiv w:val="1"/>
      <w:marLeft w:val="0"/>
      <w:marRight w:val="0"/>
      <w:marTop w:val="0"/>
      <w:marBottom w:val="0"/>
      <w:divBdr>
        <w:top w:val="none" w:sz="0" w:space="0" w:color="auto"/>
        <w:left w:val="none" w:sz="0" w:space="0" w:color="auto"/>
        <w:bottom w:val="none" w:sz="0" w:space="0" w:color="auto"/>
        <w:right w:val="none" w:sz="0" w:space="0" w:color="auto"/>
      </w:divBdr>
    </w:div>
    <w:div w:id="394202878">
      <w:bodyDiv w:val="1"/>
      <w:marLeft w:val="0"/>
      <w:marRight w:val="0"/>
      <w:marTop w:val="0"/>
      <w:marBottom w:val="0"/>
      <w:divBdr>
        <w:top w:val="none" w:sz="0" w:space="0" w:color="auto"/>
        <w:left w:val="none" w:sz="0" w:space="0" w:color="auto"/>
        <w:bottom w:val="none" w:sz="0" w:space="0" w:color="auto"/>
        <w:right w:val="none" w:sz="0" w:space="0" w:color="auto"/>
      </w:divBdr>
    </w:div>
    <w:div w:id="476533422">
      <w:bodyDiv w:val="1"/>
      <w:marLeft w:val="0"/>
      <w:marRight w:val="0"/>
      <w:marTop w:val="0"/>
      <w:marBottom w:val="0"/>
      <w:divBdr>
        <w:top w:val="none" w:sz="0" w:space="0" w:color="auto"/>
        <w:left w:val="none" w:sz="0" w:space="0" w:color="auto"/>
        <w:bottom w:val="none" w:sz="0" w:space="0" w:color="auto"/>
        <w:right w:val="none" w:sz="0" w:space="0" w:color="auto"/>
      </w:divBdr>
    </w:div>
    <w:div w:id="718554212">
      <w:bodyDiv w:val="1"/>
      <w:marLeft w:val="0"/>
      <w:marRight w:val="0"/>
      <w:marTop w:val="0"/>
      <w:marBottom w:val="0"/>
      <w:divBdr>
        <w:top w:val="none" w:sz="0" w:space="0" w:color="auto"/>
        <w:left w:val="none" w:sz="0" w:space="0" w:color="auto"/>
        <w:bottom w:val="none" w:sz="0" w:space="0" w:color="auto"/>
        <w:right w:val="none" w:sz="0" w:space="0" w:color="auto"/>
      </w:divBdr>
    </w:div>
    <w:div w:id="752706165">
      <w:bodyDiv w:val="1"/>
      <w:marLeft w:val="0"/>
      <w:marRight w:val="0"/>
      <w:marTop w:val="0"/>
      <w:marBottom w:val="0"/>
      <w:divBdr>
        <w:top w:val="none" w:sz="0" w:space="0" w:color="auto"/>
        <w:left w:val="none" w:sz="0" w:space="0" w:color="auto"/>
        <w:bottom w:val="none" w:sz="0" w:space="0" w:color="auto"/>
        <w:right w:val="none" w:sz="0" w:space="0" w:color="auto"/>
      </w:divBdr>
    </w:div>
    <w:div w:id="77575103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836265907">
      <w:bodyDiv w:val="1"/>
      <w:marLeft w:val="0"/>
      <w:marRight w:val="0"/>
      <w:marTop w:val="0"/>
      <w:marBottom w:val="0"/>
      <w:divBdr>
        <w:top w:val="none" w:sz="0" w:space="0" w:color="auto"/>
        <w:left w:val="none" w:sz="0" w:space="0" w:color="auto"/>
        <w:bottom w:val="none" w:sz="0" w:space="0" w:color="auto"/>
        <w:right w:val="none" w:sz="0" w:space="0" w:color="auto"/>
      </w:divBdr>
    </w:div>
    <w:div w:id="837039606">
      <w:bodyDiv w:val="1"/>
      <w:marLeft w:val="0"/>
      <w:marRight w:val="0"/>
      <w:marTop w:val="0"/>
      <w:marBottom w:val="0"/>
      <w:divBdr>
        <w:top w:val="none" w:sz="0" w:space="0" w:color="auto"/>
        <w:left w:val="none" w:sz="0" w:space="0" w:color="auto"/>
        <w:bottom w:val="none" w:sz="0" w:space="0" w:color="auto"/>
        <w:right w:val="none" w:sz="0" w:space="0" w:color="auto"/>
      </w:divBdr>
    </w:div>
    <w:div w:id="978926173">
      <w:bodyDiv w:val="1"/>
      <w:marLeft w:val="0"/>
      <w:marRight w:val="0"/>
      <w:marTop w:val="0"/>
      <w:marBottom w:val="0"/>
      <w:divBdr>
        <w:top w:val="none" w:sz="0" w:space="0" w:color="auto"/>
        <w:left w:val="none" w:sz="0" w:space="0" w:color="auto"/>
        <w:bottom w:val="none" w:sz="0" w:space="0" w:color="auto"/>
        <w:right w:val="none" w:sz="0" w:space="0" w:color="auto"/>
      </w:divBdr>
    </w:div>
    <w:div w:id="1049186186">
      <w:bodyDiv w:val="1"/>
      <w:marLeft w:val="0"/>
      <w:marRight w:val="0"/>
      <w:marTop w:val="0"/>
      <w:marBottom w:val="0"/>
      <w:divBdr>
        <w:top w:val="none" w:sz="0" w:space="0" w:color="auto"/>
        <w:left w:val="none" w:sz="0" w:space="0" w:color="auto"/>
        <w:bottom w:val="none" w:sz="0" w:space="0" w:color="auto"/>
        <w:right w:val="none" w:sz="0" w:space="0" w:color="auto"/>
      </w:divBdr>
    </w:div>
    <w:div w:id="1054817806">
      <w:bodyDiv w:val="1"/>
      <w:marLeft w:val="0"/>
      <w:marRight w:val="0"/>
      <w:marTop w:val="0"/>
      <w:marBottom w:val="0"/>
      <w:divBdr>
        <w:top w:val="none" w:sz="0" w:space="0" w:color="auto"/>
        <w:left w:val="none" w:sz="0" w:space="0" w:color="auto"/>
        <w:bottom w:val="none" w:sz="0" w:space="0" w:color="auto"/>
        <w:right w:val="none" w:sz="0" w:space="0" w:color="auto"/>
      </w:divBdr>
    </w:div>
    <w:div w:id="1062488931">
      <w:bodyDiv w:val="1"/>
      <w:marLeft w:val="0"/>
      <w:marRight w:val="0"/>
      <w:marTop w:val="0"/>
      <w:marBottom w:val="0"/>
      <w:divBdr>
        <w:top w:val="none" w:sz="0" w:space="0" w:color="auto"/>
        <w:left w:val="none" w:sz="0" w:space="0" w:color="auto"/>
        <w:bottom w:val="none" w:sz="0" w:space="0" w:color="auto"/>
        <w:right w:val="none" w:sz="0" w:space="0" w:color="auto"/>
      </w:divBdr>
    </w:div>
    <w:div w:id="1620604441">
      <w:bodyDiv w:val="1"/>
      <w:marLeft w:val="0"/>
      <w:marRight w:val="0"/>
      <w:marTop w:val="0"/>
      <w:marBottom w:val="0"/>
      <w:divBdr>
        <w:top w:val="none" w:sz="0" w:space="0" w:color="auto"/>
        <w:left w:val="none" w:sz="0" w:space="0" w:color="auto"/>
        <w:bottom w:val="none" w:sz="0" w:space="0" w:color="auto"/>
        <w:right w:val="none" w:sz="0" w:space="0" w:color="auto"/>
      </w:divBdr>
    </w:div>
    <w:div w:id="1997957485">
      <w:bodyDiv w:val="1"/>
      <w:marLeft w:val="0"/>
      <w:marRight w:val="0"/>
      <w:marTop w:val="0"/>
      <w:marBottom w:val="0"/>
      <w:divBdr>
        <w:top w:val="none" w:sz="0" w:space="0" w:color="auto"/>
        <w:left w:val="none" w:sz="0" w:space="0" w:color="auto"/>
        <w:bottom w:val="none" w:sz="0" w:space="0" w:color="auto"/>
        <w:right w:val="none" w:sz="0" w:space="0" w:color="auto"/>
      </w:divBdr>
    </w:div>
    <w:div w:id="20756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70C4-8204-4600-A07C-871FA6A8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5223</Words>
  <Characters>29776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 Таенова</dc:creator>
  <cp:lastModifiedBy>user</cp:lastModifiedBy>
  <cp:revision>21</cp:revision>
  <cp:lastPrinted>2021-03-17T07:27:00Z</cp:lastPrinted>
  <dcterms:created xsi:type="dcterms:W3CDTF">2021-03-29T05:37:00Z</dcterms:created>
  <dcterms:modified xsi:type="dcterms:W3CDTF">2021-04-12T16:59:00Z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-1003061083</vt:i4>
  </property>
  <property fmtid="{D5CDD505-2E9C-101B-9397-08002B2CF9AE}" pid="3" name="_NewReviewCycle">
    <vt:lpwstr/>
  </property>
  <property fmtid="{D5CDD505-2E9C-101B-9397-08002B2CF9AE}" pid="4" name="_EmailSubject">
    <vt:lpwstr>разработка ПСД АСКУЭ</vt:lpwstr>
  </property>
  <property fmtid="{D5CDD505-2E9C-101B-9397-08002B2CF9AE}" pid="5" name="_AuthorEmail">
    <vt:lpwstr>a.kairbekova@arek.kz</vt:lpwstr>
  </property>
  <property fmtid="{D5CDD505-2E9C-101B-9397-08002B2CF9AE}" pid="6" name="_AuthorEmailDisplayName">
    <vt:lpwstr>Каирбекова Акмарал</vt:lpwstr>
  </property>
  <property fmtid="{D5CDD505-2E9C-101B-9397-08002B2CF9AE}" pid="7" name="_ReviewingToolsShownOnce">
    <vt:lpwstr/>
  </property>
</Properties>
</file>